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95" w:rsidRPr="000449EB" w:rsidRDefault="00717095" w:rsidP="00717095">
      <w:pPr>
        <w:spacing w:line="240" w:lineRule="auto"/>
        <w:jc w:val="center"/>
        <w:rPr>
          <w:rFonts w:ascii="Calibri" w:eastAsia="Calibri" w:hAnsi="Calibri" w:cs="Calibri"/>
          <w:b/>
          <w:sz w:val="20"/>
          <w:szCs w:val="20"/>
        </w:rPr>
      </w:pPr>
      <w:r>
        <w:rPr>
          <w:rFonts w:ascii="Calibri" w:eastAsia="Calibri" w:hAnsi="Calibri" w:cs="Calibri"/>
          <w:b/>
          <w:sz w:val="20"/>
          <w:szCs w:val="20"/>
        </w:rPr>
        <w:t>2020 Technology Fee Concept Paper</w:t>
      </w:r>
      <w:r w:rsidR="00CD3E2B">
        <w:rPr>
          <w:rFonts w:ascii="Calibri" w:eastAsia="Calibri" w:hAnsi="Calibri" w:cs="Calibri"/>
          <w:b/>
          <w:sz w:val="20"/>
          <w:szCs w:val="20"/>
        </w:rPr>
        <w:t xml:space="preserve"> Proposal</w:t>
      </w:r>
    </w:p>
    <w:p w:rsidR="00717095" w:rsidRPr="00717095" w:rsidRDefault="00717095" w:rsidP="000449EB">
      <w:pPr>
        <w:spacing w:line="240" w:lineRule="auto"/>
        <w:ind w:left="-180"/>
        <w:rPr>
          <w:rFonts w:ascii="Calibri" w:eastAsia="Calibri" w:hAnsi="Calibri" w:cs="Calibri"/>
          <w:b/>
          <w:sz w:val="10"/>
          <w:szCs w:val="10"/>
        </w:rPr>
      </w:pPr>
    </w:p>
    <w:p w:rsidR="000449EB" w:rsidRPr="000449EB" w:rsidRDefault="00B04E47" w:rsidP="000449EB">
      <w:pPr>
        <w:spacing w:line="240" w:lineRule="auto"/>
        <w:ind w:left="-180"/>
        <w:rPr>
          <w:rFonts w:ascii="Calibri" w:eastAsia="Calibri" w:hAnsi="Calibri" w:cs="Calibri"/>
          <w:color w:val="000000" w:themeColor="text1"/>
          <w:sz w:val="20"/>
          <w:szCs w:val="20"/>
        </w:rPr>
      </w:pPr>
      <w:r>
        <w:rPr>
          <w:rFonts w:ascii="Calibri" w:eastAsia="Calibri" w:hAnsi="Calibri" w:cs="Calibri"/>
          <w:b/>
          <w:sz w:val="20"/>
          <w:szCs w:val="20"/>
        </w:rPr>
        <w:t>Title</w:t>
      </w:r>
      <w:r>
        <w:rPr>
          <w:rFonts w:ascii="Calibri" w:eastAsia="Calibri" w:hAnsi="Calibri" w:cs="Calibri"/>
          <w:sz w:val="20"/>
          <w:szCs w:val="20"/>
        </w:rPr>
        <w:t>:</w:t>
      </w:r>
      <w:r w:rsidR="000A4AD6">
        <w:rPr>
          <w:rFonts w:ascii="Calibri" w:eastAsia="Calibri" w:hAnsi="Calibri" w:cs="Calibri"/>
          <w:sz w:val="20"/>
          <w:szCs w:val="20"/>
        </w:rPr>
        <w:t xml:space="preserve">Immersive Mixed Reality Technology: Enhancing Student Learning Experiences through Content Interaction </w:t>
      </w:r>
    </w:p>
    <w:p w:rsidR="00680181" w:rsidRDefault="00680181" w:rsidP="000449EB">
      <w:pPr>
        <w:spacing w:line="240" w:lineRule="auto"/>
        <w:ind w:left="-180"/>
        <w:rPr>
          <w:rFonts w:ascii="Calibri" w:eastAsia="Calibri" w:hAnsi="Calibri" w:cs="Calibri"/>
          <w:sz w:val="10"/>
          <w:szCs w:val="10"/>
        </w:rPr>
      </w:pPr>
    </w:p>
    <w:p w:rsidR="00680181" w:rsidRDefault="00B04E47" w:rsidP="000449EB">
      <w:pPr>
        <w:spacing w:line="240" w:lineRule="auto"/>
        <w:ind w:left="-180"/>
        <w:rPr>
          <w:rFonts w:ascii="Calibri" w:eastAsia="Calibri" w:hAnsi="Calibri" w:cs="Calibri"/>
          <w:sz w:val="20"/>
          <w:szCs w:val="20"/>
        </w:rPr>
      </w:pPr>
      <w:r>
        <w:rPr>
          <w:rFonts w:ascii="Calibri" w:eastAsia="Calibri" w:hAnsi="Calibri" w:cs="Calibri"/>
          <w:b/>
          <w:sz w:val="20"/>
          <w:szCs w:val="20"/>
        </w:rPr>
        <w:t>Joint Proposers</w:t>
      </w:r>
      <w:r>
        <w:rPr>
          <w:rFonts w:ascii="Calibri" w:eastAsia="Calibri" w:hAnsi="Calibri" w:cs="Calibri"/>
          <w:sz w:val="20"/>
          <w:szCs w:val="20"/>
        </w:rPr>
        <w:t>: Bojan Lazarevic, Clinical Assistant Professor of Educational Technology, College of Education</w:t>
      </w:r>
    </w:p>
    <w:p w:rsidR="00680181" w:rsidRDefault="00B04E47" w:rsidP="000449EB">
      <w:pPr>
        <w:spacing w:line="240" w:lineRule="auto"/>
        <w:ind w:left="-180"/>
        <w:rPr>
          <w:rFonts w:ascii="Calibri" w:eastAsia="Calibri" w:hAnsi="Calibri" w:cs="Calibri"/>
          <w:sz w:val="20"/>
          <w:szCs w:val="20"/>
        </w:rPr>
      </w:pPr>
      <w:r>
        <w:rPr>
          <w:rFonts w:ascii="Calibri" w:eastAsia="Calibri" w:hAnsi="Calibri" w:cs="Calibri"/>
          <w:sz w:val="20"/>
          <w:szCs w:val="20"/>
        </w:rPr>
        <w:t>Brittany Kester, Education Librarian, George A. Smathers Libraries, Education Library</w:t>
      </w:r>
    </w:p>
    <w:p w:rsidR="00680181" w:rsidRDefault="00B04E47" w:rsidP="000449EB">
      <w:pPr>
        <w:spacing w:line="240" w:lineRule="auto"/>
        <w:ind w:left="-180"/>
        <w:rPr>
          <w:rFonts w:ascii="Calibri" w:eastAsia="Calibri" w:hAnsi="Calibri" w:cs="Calibri"/>
          <w:sz w:val="20"/>
          <w:szCs w:val="20"/>
        </w:rPr>
      </w:pPr>
      <w:r>
        <w:rPr>
          <w:rFonts w:ascii="Calibri" w:eastAsia="Calibri" w:hAnsi="Calibri" w:cs="Calibri"/>
          <w:sz w:val="20"/>
          <w:szCs w:val="20"/>
        </w:rPr>
        <w:t>Rachael Elrod, Director Education Library, George A. Smathers Libraries, Education Library</w:t>
      </w:r>
    </w:p>
    <w:p w:rsidR="00680181" w:rsidRDefault="00680181" w:rsidP="000449EB">
      <w:pPr>
        <w:spacing w:line="240" w:lineRule="auto"/>
        <w:ind w:left="-180"/>
        <w:rPr>
          <w:rFonts w:ascii="Calibri" w:eastAsia="Calibri" w:hAnsi="Calibri" w:cs="Calibri"/>
          <w:sz w:val="10"/>
          <w:szCs w:val="10"/>
        </w:rPr>
      </w:pPr>
    </w:p>
    <w:p w:rsidR="00680181" w:rsidRDefault="00B04E47" w:rsidP="000449EB">
      <w:pPr>
        <w:spacing w:line="240" w:lineRule="auto"/>
        <w:ind w:left="-180"/>
        <w:rPr>
          <w:rFonts w:ascii="Calibri" w:eastAsia="Calibri" w:hAnsi="Calibri" w:cs="Calibri"/>
          <w:sz w:val="20"/>
          <w:szCs w:val="20"/>
        </w:rPr>
      </w:pPr>
      <w:r>
        <w:rPr>
          <w:rFonts w:ascii="Calibri" w:eastAsia="Calibri" w:hAnsi="Calibri" w:cs="Calibri"/>
          <w:b/>
          <w:sz w:val="20"/>
          <w:szCs w:val="20"/>
        </w:rPr>
        <w:t>Contacts:</w:t>
      </w:r>
      <w:r>
        <w:rPr>
          <w:rFonts w:ascii="Calibri" w:eastAsia="Calibri" w:hAnsi="Calibri" w:cs="Calibri"/>
          <w:sz w:val="20"/>
          <w:szCs w:val="20"/>
        </w:rPr>
        <w:t xml:space="preserve"> Bojan Lazarevic, Clinical Assistant Professor of Educational Technology, Educational Technology Program – School of Teaching and Learning, College of Education, 2-209 Norman Hall, </w:t>
      </w:r>
      <w:hyperlink r:id="rId7">
        <w:r>
          <w:rPr>
            <w:rFonts w:ascii="Calibri" w:eastAsia="Calibri" w:hAnsi="Calibri" w:cs="Calibri"/>
            <w:color w:val="1155CC"/>
            <w:sz w:val="20"/>
            <w:szCs w:val="20"/>
            <w:u w:val="single"/>
          </w:rPr>
          <w:t>BLazarevic@ufl.edu</w:t>
        </w:r>
      </w:hyperlink>
      <w:r>
        <w:rPr>
          <w:rFonts w:ascii="Calibri" w:eastAsia="Calibri" w:hAnsi="Calibri" w:cs="Calibri"/>
          <w:sz w:val="20"/>
          <w:szCs w:val="20"/>
        </w:rPr>
        <w:t xml:space="preserve">; Brittany Kester, Education Librarian, Education Library, 2-150 Norman Hall, </w:t>
      </w:r>
      <w:hyperlink r:id="rId8" w:history="1">
        <w:r w:rsidR="006353AB" w:rsidRPr="00FA0EB5">
          <w:rPr>
            <w:rStyle w:val="Hyperlink"/>
            <w:rFonts w:ascii="Calibri" w:eastAsia="Calibri" w:hAnsi="Calibri" w:cs="Calibri"/>
            <w:sz w:val="20"/>
            <w:szCs w:val="20"/>
          </w:rPr>
          <w:t>brittany.kester@ufl.edu</w:t>
        </w:r>
      </w:hyperlink>
      <w:r>
        <w:rPr>
          <w:rFonts w:ascii="Calibri" w:eastAsia="Calibri" w:hAnsi="Calibri" w:cs="Calibri"/>
          <w:sz w:val="20"/>
          <w:szCs w:val="20"/>
        </w:rPr>
        <w:t xml:space="preserve">, 352-273-2793; Rachael Elrod, Director, Education Library, Education Library, 2-150 Norman Hall, </w:t>
      </w:r>
      <w:hyperlink r:id="rId9">
        <w:r w:rsidRPr="006353AB">
          <w:rPr>
            <w:rFonts w:ascii="Calibri" w:eastAsia="Calibri" w:hAnsi="Calibri" w:cs="Calibri"/>
            <w:color w:val="0070C0"/>
            <w:sz w:val="20"/>
            <w:szCs w:val="20"/>
            <w:u w:val="single"/>
          </w:rPr>
          <w:t>relrod@ufl.edu</w:t>
        </w:r>
      </w:hyperlink>
      <w:r>
        <w:rPr>
          <w:rFonts w:ascii="Calibri" w:eastAsia="Calibri" w:hAnsi="Calibri" w:cs="Calibri"/>
          <w:sz w:val="20"/>
          <w:szCs w:val="20"/>
        </w:rPr>
        <w:t>, 352-273-2627</w:t>
      </w:r>
    </w:p>
    <w:p w:rsidR="00680181" w:rsidRDefault="00680181">
      <w:pPr>
        <w:spacing w:line="240" w:lineRule="auto"/>
        <w:rPr>
          <w:rFonts w:ascii="Calibri" w:eastAsia="Calibri" w:hAnsi="Calibri" w:cs="Calibri"/>
          <w:sz w:val="10"/>
          <w:szCs w:val="10"/>
        </w:rPr>
        <w:sectPr w:rsidR="00680181" w:rsidSect="000449EB">
          <w:pgSz w:w="12240" w:h="15840"/>
          <w:pgMar w:top="1440" w:right="1440" w:bottom="1440" w:left="1440" w:header="720" w:footer="720" w:gutter="0"/>
          <w:pgNumType w:start="1"/>
          <w:cols w:space="720"/>
          <w:titlePg/>
          <w:docGrid w:linePitch="299"/>
        </w:sectPr>
      </w:pPr>
    </w:p>
    <w:p w:rsidR="00680181" w:rsidRDefault="00680181">
      <w:pPr>
        <w:spacing w:line="240" w:lineRule="auto"/>
        <w:rPr>
          <w:rFonts w:ascii="Calibri" w:eastAsia="Calibri" w:hAnsi="Calibri" w:cs="Calibri"/>
          <w:b/>
          <w:sz w:val="10"/>
          <w:szCs w:val="10"/>
        </w:rPr>
      </w:pPr>
    </w:p>
    <w:p w:rsidR="00680181" w:rsidRDefault="00B04E47">
      <w:pPr>
        <w:spacing w:line="240" w:lineRule="auto"/>
        <w:rPr>
          <w:rFonts w:ascii="Calibri" w:eastAsia="Calibri" w:hAnsi="Calibri" w:cs="Calibri"/>
          <w:sz w:val="20"/>
          <w:szCs w:val="20"/>
        </w:rPr>
      </w:pPr>
      <w:r>
        <w:rPr>
          <w:rFonts w:ascii="Calibri" w:eastAsia="Calibri" w:hAnsi="Calibri" w:cs="Calibri"/>
          <w:b/>
          <w:sz w:val="20"/>
          <w:szCs w:val="20"/>
        </w:rPr>
        <w:t>Joint Sponsoring Organizations</w:t>
      </w:r>
      <w:r>
        <w:rPr>
          <w:rFonts w:ascii="Calibri" w:eastAsia="Calibri" w:hAnsi="Calibri" w:cs="Calibri"/>
          <w:sz w:val="20"/>
          <w:szCs w:val="20"/>
        </w:rPr>
        <w:t xml:space="preserve">: College of Education, Education Technology Program – School of Teaching and Learning; George A. Smathers Libraries - Education Library </w:t>
      </w:r>
    </w:p>
    <w:p w:rsidR="00680181" w:rsidRDefault="00680181">
      <w:pPr>
        <w:spacing w:line="240" w:lineRule="auto"/>
        <w:rPr>
          <w:rFonts w:ascii="Calibri" w:eastAsia="Calibri" w:hAnsi="Calibri" w:cs="Calibri"/>
          <w:b/>
          <w:sz w:val="10"/>
          <w:szCs w:val="10"/>
        </w:rPr>
      </w:pPr>
    </w:p>
    <w:p w:rsidR="00680181" w:rsidRDefault="00B04E47">
      <w:pPr>
        <w:spacing w:line="240" w:lineRule="auto"/>
        <w:rPr>
          <w:rFonts w:ascii="Calibri" w:eastAsia="Calibri" w:hAnsi="Calibri" w:cs="Calibri"/>
          <w:sz w:val="20"/>
          <w:szCs w:val="20"/>
        </w:rPr>
      </w:pPr>
      <w:r>
        <w:rPr>
          <w:rFonts w:ascii="Calibri" w:eastAsia="Calibri" w:hAnsi="Calibri" w:cs="Calibri"/>
          <w:b/>
          <w:sz w:val="20"/>
          <w:szCs w:val="20"/>
        </w:rPr>
        <w:t>Purpose and Specific Objectives</w:t>
      </w:r>
      <w:r>
        <w:rPr>
          <w:rFonts w:ascii="Calibri" w:eastAsia="Calibri" w:hAnsi="Calibri" w:cs="Calibri"/>
          <w:sz w:val="20"/>
          <w:szCs w:val="20"/>
        </w:rPr>
        <w:t xml:space="preserve">: </w:t>
      </w:r>
    </w:p>
    <w:p w:rsidR="00680181" w:rsidRDefault="00B04E47">
      <w:pPr>
        <w:spacing w:line="240" w:lineRule="auto"/>
        <w:rPr>
          <w:rFonts w:ascii="Calibri" w:eastAsia="Calibri" w:hAnsi="Calibri" w:cs="Calibri"/>
          <w:sz w:val="20"/>
          <w:szCs w:val="20"/>
        </w:rPr>
      </w:pPr>
      <w:r>
        <w:rPr>
          <w:rFonts w:ascii="Calibri" w:eastAsia="Calibri" w:hAnsi="Calibri" w:cs="Calibri"/>
          <w:sz w:val="20"/>
          <w:szCs w:val="20"/>
        </w:rPr>
        <w:t xml:space="preserve">The </w:t>
      </w:r>
      <w:r w:rsidR="00291E3B">
        <w:rPr>
          <w:rFonts w:ascii="Calibri" w:eastAsia="Calibri" w:hAnsi="Calibri" w:cs="Calibri"/>
          <w:sz w:val="20"/>
          <w:szCs w:val="20"/>
        </w:rPr>
        <w:t xml:space="preserve">College of Education (COE) in partnership with the </w:t>
      </w:r>
      <w:r>
        <w:rPr>
          <w:rFonts w:ascii="Calibri" w:eastAsia="Calibri" w:hAnsi="Calibri" w:cs="Calibri"/>
          <w:sz w:val="20"/>
          <w:szCs w:val="20"/>
        </w:rPr>
        <w:t>Education Library request</w:t>
      </w:r>
      <w:r w:rsidR="000B795F">
        <w:rPr>
          <w:rFonts w:ascii="Calibri" w:eastAsia="Calibri" w:hAnsi="Calibri" w:cs="Calibri"/>
          <w:sz w:val="20"/>
          <w:szCs w:val="20"/>
        </w:rPr>
        <w:t>s</w:t>
      </w:r>
      <w:r>
        <w:rPr>
          <w:rFonts w:ascii="Calibri" w:eastAsia="Calibri" w:hAnsi="Calibri" w:cs="Calibri"/>
          <w:sz w:val="20"/>
          <w:szCs w:val="20"/>
        </w:rPr>
        <w:t xml:space="preserve"> $</w:t>
      </w:r>
      <w:r w:rsidR="00AB2631">
        <w:rPr>
          <w:rFonts w:ascii="Calibri" w:eastAsia="Calibri" w:hAnsi="Calibri" w:cs="Calibri"/>
          <w:sz w:val="20"/>
          <w:szCs w:val="20"/>
        </w:rPr>
        <w:t xml:space="preserve">46,574 </w:t>
      </w:r>
      <w:r>
        <w:rPr>
          <w:rFonts w:ascii="Calibri" w:eastAsia="Calibri" w:hAnsi="Calibri" w:cs="Calibri"/>
          <w:sz w:val="20"/>
          <w:szCs w:val="20"/>
        </w:rPr>
        <w:t xml:space="preserve">to purchase </w:t>
      </w:r>
      <w:r w:rsidR="00AB2631">
        <w:rPr>
          <w:rFonts w:ascii="Calibri" w:eastAsia="Calibri" w:hAnsi="Calibri" w:cs="Calibri"/>
          <w:sz w:val="20"/>
          <w:szCs w:val="20"/>
        </w:rPr>
        <w:t>20</w:t>
      </w:r>
      <w:r w:rsidR="000B795F">
        <w:rPr>
          <w:rFonts w:ascii="Calibri" w:eastAsia="Calibri" w:hAnsi="Calibri" w:cs="Calibri"/>
          <w:sz w:val="20"/>
          <w:szCs w:val="20"/>
        </w:rPr>
        <w:t xml:space="preserve">zSpace laptop units </w:t>
      </w:r>
      <w:r>
        <w:rPr>
          <w:rFonts w:ascii="Calibri" w:eastAsia="Calibri" w:hAnsi="Calibri" w:cs="Calibri"/>
          <w:sz w:val="20"/>
          <w:szCs w:val="20"/>
        </w:rPr>
        <w:t>and the needed acce</w:t>
      </w:r>
      <w:r w:rsidR="00AB2631">
        <w:rPr>
          <w:rFonts w:ascii="Calibri" w:eastAsia="Calibri" w:hAnsi="Calibri" w:cs="Calibri"/>
          <w:sz w:val="20"/>
          <w:szCs w:val="20"/>
        </w:rPr>
        <w:t>ssories (laptop cart &amp; batteries</w:t>
      </w:r>
      <w:r>
        <w:rPr>
          <w:rFonts w:ascii="Calibri" w:eastAsia="Calibri" w:hAnsi="Calibri" w:cs="Calibri"/>
          <w:sz w:val="20"/>
          <w:szCs w:val="20"/>
        </w:rPr>
        <w:t>)</w:t>
      </w:r>
      <w:r w:rsidR="00A31735">
        <w:rPr>
          <w:rFonts w:ascii="Calibri" w:eastAsia="Calibri" w:hAnsi="Calibri" w:cs="Calibri"/>
          <w:sz w:val="20"/>
          <w:szCs w:val="20"/>
        </w:rPr>
        <w:t xml:space="preserve"> </w:t>
      </w:r>
      <w:r>
        <w:rPr>
          <w:rFonts w:ascii="Calibri" w:eastAsia="Calibri" w:hAnsi="Calibri" w:cs="Calibri"/>
          <w:sz w:val="20"/>
          <w:szCs w:val="20"/>
        </w:rPr>
        <w:t xml:space="preserve">to enhance the teaching and learning within the COE, </w:t>
      </w:r>
      <w:r w:rsidR="00D54045">
        <w:rPr>
          <w:rFonts w:ascii="Calibri" w:eastAsia="Calibri" w:hAnsi="Calibri" w:cs="Calibri"/>
          <w:sz w:val="20"/>
          <w:szCs w:val="20"/>
        </w:rPr>
        <w:t xml:space="preserve">the College of Nursing, </w:t>
      </w:r>
      <w:r w:rsidR="00291E3B">
        <w:rPr>
          <w:rFonts w:ascii="Calibri" w:eastAsia="Calibri" w:hAnsi="Calibri" w:cs="Calibri"/>
          <w:sz w:val="20"/>
          <w:szCs w:val="20"/>
        </w:rPr>
        <w:t xml:space="preserve">and </w:t>
      </w:r>
      <w:r>
        <w:rPr>
          <w:rFonts w:ascii="Calibri" w:eastAsia="Calibri" w:hAnsi="Calibri" w:cs="Calibri"/>
          <w:sz w:val="20"/>
          <w:szCs w:val="20"/>
        </w:rPr>
        <w:t>the Florida Museum of Natural History</w:t>
      </w:r>
      <w:r w:rsidR="00291E3B">
        <w:rPr>
          <w:rFonts w:ascii="Calibri" w:eastAsia="Calibri" w:hAnsi="Calibri" w:cs="Calibri"/>
          <w:sz w:val="20"/>
          <w:szCs w:val="20"/>
        </w:rPr>
        <w:t xml:space="preserve"> at a minimum</w:t>
      </w:r>
      <w:r>
        <w:rPr>
          <w:rFonts w:ascii="Calibri" w:eastAsia="Calibri" w:hAnsi="Calibri" w:cs="Calibri"/>
          <w:sz w:val="20"/>
          <w:szCs w:val="20"/>
        </w:rPr>
        <w:t xml:space="preserve">. </w:t>
      </w:r>
      <w:r w:rsidR="00AB2631">
        <w:rPr>
          <w:rFonts w:ascii="Calibri" w:eastAsia="Calibri" w:hAnsi="Calibri" w:cs="Calibri"/>
          <w:sz w:val="20"/>
          <w:szCs w:val="20"/>
        </w:rPr>
        <w:t>One All-In-One</w:t>
      </w:r>
      <w:r w:rsidR="00BA2221">
        <w:rPr>
          <w:rFonts w:ascii="Calibri" w:eastAsia="Calibri" w:hAnsi="Calibri" w:cs="Calibri"/>
          <w:sz w:val="20"/>
          <w:szCs w:val="20"/>
        </w:rPr>
        <w:t xml:space="preserve"> (AIO)</w:t>
      </w:r>
      <w:r w:rsidR="00A31735">
        <w:rPr>
          <w:rFonts w:ascii="Calibri" w:eastAsia="Calibri" w:hAnsi="Calibri" w:cs="Calibri"/>
          <w:sz w:val="20"/>
          <w:szCs w:val="20"/>
        </w:rPr>
        <w:t xml:space="preserve"> </w:t>
      </w:r>
      <w:r w:rsidR="00AB2631">
        <w:rPr>
          <w:rFonts w:ascii="Calibri" w:eastAsia="Calibri" w:hAnsi="Calibri" w:cs="Calibri"/>
          <w:sz w:val="20"/>
          <w:szCs w:val="20"/>
        </w:rPr>
        <w:t xml:space="preserve">zSpace Desktop </w:t>
      </w:r>
      <w:r w:rsidR="00D54045">
        <w:rPr>
          <w:rFonts w:ascii="Calibri" w:eastAsia="Calibri" w:hAnsi="Calibri" w:cs="Calibri"/>
          <w:sz w:val="20"/>
          <w:szCs w:val="20"/>
        </w:rPr>
        <w:t xml:space="preserve">unit </w:t>
      </w:r>
      <w:r w:rsidR="00AB2631">
        <w:rPr>
          <w:rFonts w:ascii="Calibri" w:eastAsia="Calibri" w:hAnsi="Calibri" w:cs="Calibri"/>
          <w:sz w:val="20"/>
          <w:szCs w:val="20"/>
        </w:rPr>
        <w:t xml:space="preserve">is requested for the Education Library. </w:t>
      </w:r>
      <w:r>
        <w:rPr>
          <w:rFonts w:ascii="Calibri" w:eastAsia="Calibri" w:hAnsi="Calibri" w:cs="Calibri"/>
          <w:sz w:val="20"/>
          <w:szCs w:val="20"/>
        </w:rPr>
        <w:t xml:space="preserve">zSpace will empower the student learning experience through the innovative use of </w:t>
      </w:r>
      <w:hyperlink r:id="rId10">
        <w:r>
          <w:rPr>
            <w:rFonts w:ascii="Calibri" w:eastAsia="Calibri" w:hAnsi="Calibri" w:cs="Calibri"/>
            <w:color w:val="0000FF"/>
            <w:sz w:val="20"/>
            <w:szCs w:val="20"/>
            <w:u w:val="single"/>
          </w:rPr>
          <w:t>zSpace technology</w:t>
        </w:r>
      </w:hyperlink>
      <w:r>
        <w:rPr>
          <w:rFonts w:ascii="Calibri" w:eastAsia="Calibri" w:hAnsi="Calibri" w:cs="Calibri"/>
          <w:sz w:val="20"/>
          <w:szCs w:val="20"/>
        </w:rPr>
        <w:t xml:space="preserve"> and </w:t>
      </w:r>
      <w:r w:rsidR="00D54045">
        <w:rPr>
          <w:rFonts w:ascii="Calibri" w:eastAsia="Calibri" w:hAnsi="Calibri" w:cs="Calibri"/>
          <w:sz w:val="20"/>
          <w:szCs w:val="20"/>
        </w:rPr>
        <w:t xml:space="preserve">the </w:t>
      </w:r>
      <w:r>
        <w:rPr>
          <w:rFonts w:ascii="Calibri" w:eastAsia="Calibri" w:hAnsi="Calibri" w:cs="Calibri"/>
          <w:sz w:val="20"/>
          <w:szCs w:val="20"/>
        </w:rPr>
        <w:t xml:space="preserve">creation of authentic augmented/virtual reality, also known as mixed reality (MR). In essence, zSpace allows users to "pull" 3D objects or concepts from the screen and manipulate them with a stylus. </w:t>
      </w:r>
    </w:p>
    <w:p w:rsidR="00680181" w:rsidRDefault="00680181">
      <w:pPr>
        <w:spacing w:line="240" w:lineRule="auto"/>
        <w:rPr>
          <w:rFonts w:ascii="Calibri" w:eastAsia="Calibri" w:hAnsi="Calibri" w:cs="Calibri"/>
          <w:sz w:val="10"/>
          <w:szCs w:val="10"/>
        </w:rPr>
      </w:pPr>
    </w:p>
    <w:p w:rsidR="00DE01F8" w:rsidRDefault="00B04E47">
      <w:pPr>
        <w:spacing w:line="240" w:lineRule="auto"/>
        <w:rPr>
          <w:rFonts w:ascii="Calibri" w:eastAsia="Calibri" w:hAnsi="Calibri" w:cs="Calibri"/>
          <w:sz w:val="20"/>
          <w:szCs w:val="20"/>
        </w:rPr>
      </w:pPr>
      <w:r>
        <w:rPr>
          <w:rFonts w:ascii="Calibri" w:eastAsia="Calibri" w:hAnsi="Calibri" w:cs="Calibri"/>
          <w:sz w:val="20"/>
          <w:szCs w:val="20"/>
        </w:rPr>
        <w:t xml:space="preserve">This project will support the mission of the University of Florida by providing a resource that will promote excellence in teaching, research, and scholarship. </w:t>
      </w:r>
      <w:r w:rsidR="00050DB0">
        <w:rPr>
          <w:rFonts w:ascii="Calibri" w:eastAsia="Calibri" w:hAnsi="Calibri" w:cs="Calibri"/>
          <w:sz w:val="20"/>
          <w:szCs w:val="20"/>
        </w:rPr>
        <w:t xml:space="preserve">The </w:t>
      </w:r>
      <w:r w:rsidR="00AB2631">
        <w:rPr>
          <w:rFonts w:ascii="Calibri" w:eastAsia="Calibri" w:hAnsi="Calibri" w:cs="Calibri"/>
          <w:sz w:val="20"/>
          <w:szCs w:val="20"/>
        </w:rPr>
        <w:t>requested units</w:t>
      </w:r>
      <w:r w:rsidR="00050DB0">
        <w:rPr>
          <w:rFonts w:ascii="Calibri" w:eastAsia="Calibri" w:hAnsi="Calibri" w:cs="Calibri"/>
          <w:sz w:val="20"/>
          <w:szCs w:val="20"/>
        </w:rPr>
        <w:t xml:space="preserve"> will complement an existing zSpace desktop unit that was integrated into the new Emerging Learning Technologies class in the Fall 2019 semester. </w:t>
      </w:r>
      <w:r w:rsidR="00DE01F8">
        <w:rPr>
          <w:rFonts w:ascii="Calibri" w:eastAsia="Calibri" w:hAnsi="Calibri" w:cs="Calibri"/>
          <w:sz w:val="20"/>
          <w:szCs w:val="20"/>
        </w:rPr>
        <w:t xml:space="preserve">The desktop version is the only zSpace unit at the University of Florida and in Alachua County. </w:t>
      </w:r>
    </w:p>
    <w:p w:rsidR="00DE01F8" w:rsidRPr="00DE01F8" w:rsidRDefault="00DE01F8">
      <w:pPr>
        <w:spacing w:line="240" w:lineRule="auto"/>
        <w:rPr>
          <w:rFonts w:ascii="Calibri" w:eastAsia="Calibri" w:hAnsi="Calibri" w:cs="Calibri"/>
          <w:sz w:val="10"/>
          <w:szCs w:val="10"/>
        </w:rPr>
      </w:pPr>
    </w:p>
    <w:p w:rsidR="00680181" w:rsidRDefault="00B04E47">
      <w:pPr>
        <w:spacing w:line="240" w:lineRule="auto"/>
        <w:rPr>
          <w:rFonts w:ascii="Calibri" w:eastAsia="Calibri" w:hAnsi="Calibri" w:cs="Calibri"/>
          <w:color w:val="FF0000"/>
          <w:sz w:val="20"/>
          <w:szCs w:val="20"/>
        </w:rPr>
      </w:pPr>
      <w:r>
        <w:rPr>
          <w:rFonts w:ascii="Calibri" w:eastAsia="Calibri" w:hAnsi="Calibri" w:cs="Calibri"/>
          <w:sz w:val="20"/>
          <w:szCs w:val="20"/>
        </w:rPr>
        <w:t>As noted by the US Department of Education in 2017 National Education Technology Plan, zSpace technology represents one of the future technologies that has potential for transforming future learning experience (U.S. Department of Education, 2017).</w:t>
      </w:r>
      <w:r w:rsidR="00047D49" w:rsidRPr="00047D49">
        <w:rPr>
          <w:rFonts w:ascii="Calibri" w:eastAsia="Calibri" w:hAnsi="Calibri" w:cs="Calibri"/>
          <w:sz w:val="20"/>
          <w:szCs w:val="20"/>
        </w:rPr>
        <w:t>zSpace has been recognized as one of the fastest growing emerging technologies in the USA with over 1 million users (Graham, 2018) and over 180 higher education institutions worldwide have added zSpace to the technology they offer.</w:t>
      </w:r>
      <w:r>
        <w:rPr>
          <w:rFonts w:ascii="Calibri" w:eastAsia="Calibri" w:hAnsi="Calibri" w:cs="Calibri"/>
          <w:sz w:val="20"/>
          <w:szCs w:val="20"/>
        </w:rPr>
        <w:t xml:space="preserve">Given these facts, </w:t>
      </w:r>
      <w:r w:rsidR="00291E3B">
        <w:rPr>
          <w:rFonts w:ascii="Calibri" w:eastAsia="Calibri" w:hAnsi="Calibri" w:cs="Calibri"/>
          <w:sz w:val="20"/>
          <w:szCs w:val="20"/>
        </w:rPr>
        <w:t xml:space="preserve">access to students and faculty to practice using 3D technology in education meets the needs of UF’s mission </w:t>
      </w:r>
      <w:r>
        <w:rPr>
          <w:rFonts w:ascii="Calibri" w:eastAsia="Calibri" w:hAnsi="Calibri" w:cs="Calibri"/>
          <w:sz w:val="20"/>
          <w:szCs w:val="20"/>
        </w:rPr>
        <w:t xml:space="preserve">to take a leadership role in innovating learning opportunities, transforming teaching practices, and staying current </w:t>
      </w:r>
      <w:r w:rsidR="00291E3B">
        <w:rPr>
          <w:rFonts w:ascii="Calibri" w:eastAsia="Calibri" w:hAnsi="Calibri" w:cs="Calibri"/>
          <w:sz w:val="20"/>
          <w:szCs w:val="20"/>
        </w:rPr>
        <w:t>i</w:t>
      </w:r>
      <w:r>
        <w:rPr>
          <w:rFonts w:ascii="Calibri" w:eastAsia="Calibri" w:hAnsi="Calibri" w:cs="Calibri"/>
          <w:sz w:val="20"/>
          <w:szCs w:val="20"/>
        </w:rPr>
        <w:t>n the global education market.</w:t>
      </w:r>
    </w:p>
    <w:p w:rsidR="00680181" w:rsidRDefault="00680181">
      <w:pPr>
        <w:spacing w:line="240" w:lineRule="auto"/>
        <w:rPr>
          <w:rFonts w:ascii="Calibri" w:eastAsia="Calibri" w:hAnsi="Calibri" w:cs="Calibri"/>
          <w:sz w:val="10"/>
          <w:szCs w:val="10"/>
        </w:rPr>
      </w:pPr>
    </w:p>
    <w:p w:rsidR="00680181" w:rsidRDefault="00B04E47">
      <w:pPr>
        <w:spacing w:line="240" w:lineRule="auto"/>
        <w:rPr>
          <w:rFonts w:ascii="Calibri" w:eastAsia="Calibri" w:hAnsi="Calibri" w:cs="Calibri"/>
          <w:sz w:val="20"/>
          <w:szCs w:val="20"/>
        </w:rPr>
      </w:pPr>
      <w:r>
        <w:rPr>
          <w:rFonts w:ascii="Calibri" w:eastAsia="Calibri" w:hAnsi="Calibri" w:cs="Calibri"/>
          <w:sz w:val="20"/>
          <w:szCs w:val="20"/>
        </w:rPr>
        <w:t xml:space="preserve">Upon receiving this Technology Fee award the project team will: </w:t>
      </w:r>
    </w:p>
    <w:p w:rsidR="00680181" w:rsidRDefault="00B04E47">
      <w:pPr>
        <w:numPr>
          <w:ilvl w:val="0"/>
          <w:numId w:val="1"/>
        </w:numPr>
        <w:spacing w:line="240" w:lineRule="auto"/>
      </w:pPr>
      <w:r>
        <w:rPr>
          <w:rFonts w:ascii="Calibri" w:eastAsia="Calibri" w:hAnsi="Calibri" w:cs="Calibri"/>
          <w:sz w:val="20"/>
          <w:szCs w:val="20"/>
        </w:rPr>
        <w:t>Provide access to high-end MR technology through zSpace immersive MR software.</w:t>
      </w:r>
    </w:p>
    <w:p w:rsidR="00680181" w:rsidRDefault="00BE2615">
      <w:pPr>
        <w:numPr>
          <w:ilvl w:val="0"/>
          <w:numId w:val="1"/>
        </w:numPr>
        <w:spacing w:line="240" w:lineRule="auto"/>
      </w:pPr>
      <w:r>
        <w:rPr>
          <w:rFonts w:ascii="Calibri" w:eastAsia="Calibri" w:hAnsi="Calibri" w:cs="Calibri"/>
          <w:sz w:val="20"/>
          <w:szCs w:val="20"/>
        </w:rPr>
        <w:t>Mentor</w:t>
      </w:r>
      <w:r w:rsidR="00F95ED5">
        <w:rPr>
          <w:rFonts w:ascii="Calibri" w:eastAsia="Calibri" w:hAnsi="Calibri" w:cs="Calibri"/>
          <w:sz w:val="20"/>
          <w:szCs w:val="20"/>
        </w:rPr>
        <w:t>faculty with integ</w:t>
      </w:r>
      <w:r w:rsidR="00B04E47">
        <w:rPr>
          <w:rFonts w:ascii="Calibri" w:eastAsia="Calibri" w:hAnsi="Calibri" w:cs="Calibri"/>
          <w:sz w:val="20"/>
          <w:szCs w:val="20"/>
        </w:rPr>
        <w:t>ration of MR in student learning across the academic disciplines.</w:t>
      </w:r>
    </w:p>
    <w:p w:rsidR="00680181" w:rsidRDefault="00B04E47">
      <w:pPr>
        <w:numPr>
          <w:ilvl w:val="0"/>
          <w:numId w:val="1"/>
        </w:numPr>
        <w:spacing w:line="240" w:lineRule="auto"/>
      </w:pPr>
      <w:r>
        <w:rPr>
          <w:rFonts w:ascii="Calibri" w:eastAsia="Calibri" w:hAnsi="Calibri" w:cs="Calibri"/>
          <w:sz w:val="20"/>
          <w:szCs w:val="20"/>
        </w:rPr>
        <w:t>Organize workshops for students to develop MR digital artifacts.</w:t>
      </w:r>
    </w:p>
    <w:p w:rsidR="00680181" w:rsidRDefault="00B04E47">
      <w:pPr>
        <w:numPr>
          <w:ilvl w:val="0"/>
          <w:numId w:val="1"/>
        </w:numPr>
        <w:spacing w:line="240" w:lineRule="auto"/>
      </w:pPr>
      <w:r>
        <w:rPr>
          <w:rFonts w:ascii="Calibri" w:eastAsia="Calibri" w:hAnsi="Calibri" w:cs="Calibri"/>
          <w:sz w:val="20"/>
          <w:szCs w:val="20"/>
        </w:rPr>
        <w:t xml:space="preserve">Conduct </w:t>
      </w:r>
      <w:r w:rsidR="0040273F">
        <w:rPr>
          <w:rFonts w:ascii="Calibri" w:eastAsia="Calibri" w:hAnsi="Calibri" w:cs="Calibri"/>
          <w:sz w:val="20"/>
          <w:szCs w:val="20"/>
        </w:rPr>
        <w:t>workshops and tutorials</w:t>
      </w:r>
      <w:r>
        <w:rPr>
          <w:rFonts w:ascii="Calibri" w:eastAsia="Calibri" w:hAnsi="Calibri" w:cs="Calibri"/>
          <w:sz w:val="20"/>
          <w:szCs w:val="20"/>
        </w:rPr>
        <w:t xml:space="preserve"> for graduate assistants and faculty focused on the creation of customized MR-based instructional materials and learning modules in their respective disciplines.</w:t>
      </w:r>
    </w:p>
    <w:p w:rsidR="00680181" w:rsidRDefault="00680181">
      <w:pPr>
        <w:spacing w:line="240" w:lineRule="auto"/>
        <w:ind w:left="720"/>
        <w:rPr>
          <w:rFonts w:ascii="Calibri" w:eastAsia="Calibri" w:hAnsi="Calibri" w:cs="Calibri"/>
          <w:color w:val="FF00FF"/>
          <w:sz w:val="10"/>
          <w:szCs w:val="10"/>
        </w:rPr>
      </w:pPr>
    </w:p>
    <w:p w:rsidR="00680181" w:rsidRDefault="00B04E47">
      <w:pPr>
        <w:spacing w:line="240" w:lineRule="auto"/>
        <w:rPr>
          <w:rFonts w:ascii="Calibri" w:eastAsia="Calibri" w:hAnsi="Calibri" w:cs="Calibri"/>
          <w:color w:val="FF00FF"/>
          <w:sz w:val="20"/>
          <w:szCs w:val="20"/>
        </w:rPr>
      </w:pPr>
      <w:r>
        <w:rPr>
          <w:rFonts w:ascii="Calibri" w:eastAsia="Calibri" w:hAnsi="Calibri" w:cs="Calibri"/>
          <w:b/>
          <w:sz w:val="20"/>
          <w:szCs w:val="20"/>
        </w:rPr>
        <w:t>Impact/Benefit</w:t>
      </w:r>
      <w:r>
        <w:rPr>
          <w:rFonts w:ascii="Calibri" w:eastAsia="Calibri" w:hAnsi="Calibri" w:cs="Calibri"/>
          <w:sz w:val="20"/>
          <w:szCs w:val="20"/>
        </w:rPr>
        <w:t xml:space="preserve">: </w:t>
      </w:r>
    </w:p>
    <w:p w:rsidR="00680181" w:rsidRDefault="00BE2615">
      <w:pPr>
        <w:spacing w:line="240" w:lineRule="auto"/>
        <w:rPr>
          <w:rFonts w:ascii="Calibri" w:eastAsia="Calibri" w:hAnsi="Calibri" w:cs="Calibri"/>
          <w:sz w:val="20"/>
          <w:szCs w:val="20"/>
        </w:rPr>
      </w:pPr>
      <w:r>
        <w:rPr>
          <w:rFonts w:ascii="Calibri" w:eastAsia="Calibri" w:hAnsi="Calibri" w:cs="Calibri"/>
          <w:sz w:val="20"/>
          <w:szCs w:val="20"/>
        </w:rPr>
        <w:t>The United States ranks 13</w:t>
      </w:r>
      <w:r w:rsidR="00510E53" w:rsidRPr="00510E53">
        <w:rPr>
          <w:rFonts w:ascii="Calibri" w:eastAsia="Calibri" w:hAnsi="Calibri" w:cs="Calibri"/>
          <w:sz w:val="20"/>
          <w:szCs w:val="20"/>
          <w:vertAlign w:val="superscript"/>
        </w:rPr>
        <w:t>th</w:t>
      </w:r>
      <w:r>
        <w:rPr>
          <w:rFonts w:ascii="Calibri" w:eastAsia="Calibri" w:hAnsi="Calibri" w:cs="Calibri"/>
          <w:sz w:val="20"/>
          <w:szCs w:val="20"/>
        </w:rPr>
        <w:t xml:space="preserve"> in science and 37</w:t>
      </w:r>
      <w:r w:rsidR="00510E53" w:rsidRPr="00510E53">
        <w:rPr>
          <w:rFonts w:ascii="Calibri" w:eastAsia="Calibri" w:hAnsi="Calibri" w:cs="Calibri"/>
          <w:sz w:val="20"/>
          <w:szCs w:val="20"/>
          <w:vertAlign w:val="superscript"/>
        </w:rPr>
        <w:t>th</w:t>
      </w:r>
      <w:r w:rsidR="00510E53">
        <w:rPr>
          <w:rFonts w:ascii="Calibri" w:eastAsia="Calibri" w:hAnsi="Calibri" w:cs="Calibri"/>
          <w:sz w:val="20"/>
          <w:szCs w:val="20"/>
        </w:rPr>
        <w:t xml:space="preserve"> in math according to the</w:t>
      </w:r>
      <w:r w:rsidR="0096184F">
        <w:rPr>
          <w:rFonts w:ascii="Calibri" w:eastAsia="Calibri" w:hAnsi="Calibri" w:cs="Calibri"/>
          <w:sz w:val="20"/>
          <w:szCs w:val="20"/>
        </w:rPr>
        <w:t xml:space="preserve"> 2018 Programme for International Student Assessment (PISA). </w:t>
      </w:r>
      <w:r w:rsidR="009559C1">
        <w:rPr>
          <w:rFonts w:ascii="Calibri" w:eastAsia="Calibri" w:hAnsi="Calibri" w:cs="Calibri"/>
          <w:sz w:val="20"/>
          <w:szCs w:val="20"/>
        </w:rPr>
        <w:t xml:space="preserve">Integration of zSpace will leverage student access to innovative strategies for delivering math and science content. </w:t>
      </w:r>
      <w:r w:rsidR="00291E3B">
        <w:rPr>
          <w:rFonts w:ascii="Calibri" w:eastAsia="Calibri" w:hAnsi="Calibri" w:cs="Calibri"/>
          <w:sz w:val="20"/>
          <w:szCs w:val="20"/>
        </w:rPr>
        <w:t>A course developed and taught by Dr. Bojan Lazarevic, Emerging Learning Technologies</w:t>
      </w:r>
      <w:r w:rsidR="00D61AD6">
        <w:rPr>
          <w:rFonts w:ascii="Calibri" w:eastAsia="Calibri" w:hAnsi="Calibri" w:cs="Calibri"/>
          <w:sz w:val="20"/>
          <w:szCs w:val="20"/>
        </w:rPr>
        <w:t>,</w:t>
      </w:r>
      <w:r w:rsidR="00291E3B">
        <w:rPr>
          <w:rFonts w:ascii="Calibri" w:eastAsia="Calibri" w:hAnsi="Calibri" w:cs="Calibri"/>
          <w:sz w:val="20"/>
          <w:szCs w:val="20"/>
        </w:rPr>
        <w:t xml:space="preserve"> specifically utilizes zSpace to </w:t>
      </w:r>
      <w:r w:rsidR="001B68E9">
        <w:rPr>
          <w:rFonts w:ascii="Calibri" w:eastAsia="Calibri" w:hAnsi="Calibri" w:cs="Calibri"/>
          <w:sz w:val="20"/>
          <w:szCs w:val="20"/>
        </w:rPr>
        <w:t>address issues in instructional design</w:t>
      </w:r>
      <w:r w:rsidR="00291E3B">
        <w:rPr>
          <w:rFonts w:ascii="Calibri" w:eastAsia="Calibri" w:hAnsi="Calibri" w:cs="Calibri"/>
          <w:sz w:val="20"/>
          <w:szCs w:val="20"/>
        </w:rPr>
        <w:t>;</w:t>
      </w:r>
      <w:r w:rsidR="001B68E9">
        <w:rPr>
          <w:rFonts w:ascii="Calibri" w:eastAsia="Calibri" w:hAnsi="Calibri" w:cs="Calibri"/>
          <w:sz w:val="20"/>
          <w:szCs w:val="20"/>
        </w:rPr>
        <w:t xml:space="preserve"> create MR lesson plans</w:t>
      </w:r>
      <w:r w:rsidR="00291E3B">
        <w:rPr>
          <w:rFonts w:ascii="Calibri" w:eastAsia="Calibri" w:hAnsi="Calibri" w:cs="Calibri"/>
          <w:sz w:val="20"/>
          <w:szCs w:val="20"/>
        </w:rPr>
        <w:t>; design mini-research projects focused on solving real-life learning problems; analyze patterns of user interactio</w:t>
      </w:r>
      <w:r w:rsidR="001B68E9">
        <w:rPr>
          <w:rFonts w:ascii="Calibri" w:eastAsia="Calibri" w:hAnsi="Calibri" w:cs="Calibri"/>
          <w:sz w:val="20"/>
          <w:szCs w:val="20"/>
        </w:rPr>
        <w:t>n with zSpace; develop MR files</w:t>
      </w:r>
      <w:r w:rsidR="00A31735">
        <w:rPr>
          <w:rFonts w:ascii="Calibri" w:eastAsia="Calibri" w:hAnsi="Calibri" w:cs="Calibri"/>
          <w:sz w:val="20"/>
          <w:szCs w:val="20"/>
        </w:rPr>
        <w:t xml:space="preserve"> </w:t>
      </w:r>
      <w:r w:rsidR="001B68E9">
        <w:rPr>
          <w:rFonts w:ascii="Calibri" w:eastAsia="Calibri" w:hAnsi="Calibri" w:cs="Calibri"/>
          <w:sz w:val="20"/>
          <w:szCs w:val="20"/>
        </w:rPr>
        <w:t xml:space="preserve">for </w:t>
      </w:r>
      <w:r w:rsidR="00291E3B">
        <w:rPr>
          <w:rFonts w:ascii="Calibri" w:eastAsia="Calibri" w:hAnsi="Calibri" w:cs="Calibri"/>
          <w:sz w:val="20"/>
          <w:szCs w:val="20"/>
        </w:rPr>
        <w:t xml:space="preserve">3D printers. Dr. David C. Blackburn, Associate Curator of Amphibians and Reptiles at the UF Museum of Natural History, expressed interest in partnerships indicating that the zSpace units </w:t>
      </w:r>
      <w:r w:rsidR="00E7317E">
        <w:rPr>
          <w:rFonts w:ascii="Calibri" w:eastAsia="Calibri" w:hAnsi="Calibri" w:cs="Calibri"/>
          <w:sz w:val="20"/>
          <w:szCs w:val="20"/>
        </w:rPr>
        <w:t>will be</w:t>
      </w:r>
      <w:r w:rsidR="00291E3B">
        <w:rPr>
          <w:rFonts w:ascii="Calibri" w:eastAsia="Calibri" w:hAnsi="Calibri" w:cs="Calibri"/>
          <w:sz w:val="20"/>
          <w:szCs w:val="20"/>
        </w:rPr>
        <w:t xml:space="preserve"> integrated in the biology curriculum </w:t>
      </w:r>
      <w:r w:rsidR="00F329E9">
        <w:rPr>
          <w:rFonts w:ascii="Calibri" w:eastAsia="Calibri" w:hAnsi="Calibri" w:cs="Calibri"/>
          <w:sz w:val="20"/>
          <w:szCs w:val="20"/>
        </w:rPr>
        <w:t>and</w:t>
      </w:r>
      <w:r w:rsidR="00291E3B">
        <w:rPr>
          <w:rFonts w:ascii="Calibri" w:eastAsia="Calibri" w:hAnsi="Calibri" w:cs="Calibri"/>
          <w:sz w:val="20"/>
          <w:szCs w:val="20"/>
        </w:rPr>
        <w:t xml:space="preserve"> as excellen</w:t>
      </w:r>
      <w:r w:rsidR="0040273F">
        <w:rPr>
          <w:rFonts w:ascii="Calibri" w:eastAsia="Calibri" w:hAnsi="Calibri" w:cs="Calibri"/>
          <w:sz w:val="20"/>
          <w:szCs w:val="20"/>
        </w:rPr>
        <w:t>t support for informal learning</w:t>
      </w:r>
      <w:r w:rsidR="001B68E9">
        <w:rPr>
          <w:rFonts w:ascii="Calibri" w:eastAsia="Calibri" w:hAnsi="Calibri" w:cs="Calibri"/>
          <w:sz w:val="20"/>
          <w:szCs w:val="20"/>
        </w:rPr>
        <w:t xml:space="preserve"> with the Natural History Museum</w:t>
      </w:r>
      <w:r w:rsidR="0040273F">
        <w:rPr>
          <w:rFonts w:ascii="Calibri" w:eastAsia="Calibri" w:hAnsi="Calibri" w:cs="Calibri"/>
          <w:sz w:val="20"/>
          <w:szCs w:val="20"/>
        </w:rPr>
        <w:t xml:space="preserve">. </w:t>
      </w:r>
      <w:r w:rsidR="00291E3B">
        <w:rPr>
          <w:rFonts w:ascii="Calibri" w:eastAsia="Calibri" w:hAnsi="Calibri" w:cs="Calibri"/>
          <w:sz w:val="20"/>
          <w:szCs w:val="20"/>
        </w:rPr>
        <w:t>Dr. Rose Pringle, Associate Professor of Science Education, also indicates that zSpace</w:t>
      </w:r>
      <w:r w:rsidR="00A31735">
        <w:rPr>
          <w:rFonts w:ascii="Calibri" w:eastAsia="Calibri" w:hAnsi="Calibri" w:cs="Calibri"/>
          <w:sz w:val="20"/>
          <w:szCs w:val="20"/>
        </w:rPr>
        <w:t xml:space="preserve"> </w:t>
      </w:r>
      <w:r w:rsidR="00E7317E">
        <w:rPr>
          <w:rFonts w:ascii="Calibri" w:eastAsia="Calibri" w:hAnsi="Calibri" w:cs="Calibri"/>
          <w:sz w:val="20"/>
          <w:szCs w:val="20"/>
        </w:rPr>
        <w:t xml:space="preserve">has the potential to be </w:t>
      </w:r>
      <w:r w:rsidR="00291E3B">
        <w:rPr>
          <w:rFonts w:ascii="Calibri" w:eastAsia="Calibri" w:hAnsi="Calibri" w:cs="Calibri"/>
          <w:sz w:val="20"/>
          <w:szCs w:val="20"/>
        </w:rPr>
        <w:t>successfully implemented within t</w:t>
      </w:r>
      <w:r w:rsidR="0040273F">
        <w:rPr>
          <w:rFonts w:ascii="Calibri" w:eastAsia="Calibri" w:hAnsi="Calibri" w:cs="Calibri"/>
          <w:sz w:val="20"/>
          <w:szCs w:val="20"/>
        </w:rPr>
        <w:t xml:space="preserve">he science education curriculum. </w:t>
      </w:r>
      <w:r w:rsidR="009739C7">
        <w:rPr>
          <w:rFonts w:ascii="Calibri" w:eastAsia="Calibri" w:hAnsi="Calibri" w:cs="Calibri"/>
          <w:sz w:val="20"/>
          <w:szCs w:val="20"/>
        </w:rPr>
        <w:t>A commitment to use t</w:t>
      </w:r>
      <w:r w:rsidR="0040273F">
        <w:rPr>
          <w:rFonts w:ascii="Calibri" w:eastAsia="Calibri" w:hAnsi="Calibri" w:cs="Calibri"/>
          <w:sz w:val="20"/>
          <w:szCs w:val="20"/>
        </w:rPr>
        <w:t xml:space="preserve">he zSpace technology </w:t>
      </w:r>
      <w:r w:rsidR="009739C7">
        <w:rPr>
          <w:rFonts w:ascii="Calibri" w:eastAsia="Calibri" w:hAnsi="Calibri" w:cs="Calibri"/>
          <w:sz w:val="20"/>
          <w:szCs w:val="20"/>
        </w:rPr>
        <w:t>has been confirmed to begin in Fall 2020 for</w:t>
      </w:r>
      <w:r w:rsidR="0040273F">
        <w:rPr>
          <w:rFonts w:ascii="Calibri" w:eastAsia="Calibri" w:hAnsi="Calibri" w:cs="Calibri"/>
          <w:sz w:val="20"/>
          <w:szCs w:val="20"/>
        </w:rPr>
        <w:t xml:space="preserve"> EME3813: Technolog</w:t>
      </w:r>
      <w:r w:rsidR="009739C7">
        <w:rPr>
          <w:rFonts w:ascii="Calibri" w:eastAsia="Calibri" w:hAnsi="Calibri" w:cs="Calibri"/>
          <w:sz w:val="20"/>
          <w:szCs w:val="20"/>
        </w:rPr>
        <w:t>y-Enhanced Learning Environment and</w:t>
      </w:r>
      <w:r w:rsidR="0040273F">
        <w:rPr>
          <w:rFonts w:ascii="Calibri" w:eastAsia="Calibri" w:hAnsi="Calibri" w:cs="Calibri"/>
          <w:sz w:val="20"/>
          <w:szCs w:val="20"/>
        </w:rPr>
        <w:t xml:space="preserve"> EME2040: Introduc</w:t>
      </w:r>
      <w:r w:rsidR="009739C7">
        <w:rPr>
          <w:rFonts w:ascii="Calibri" w:eastAsia="Calibri" w:hAnsi="Calibri" w:cs="Calibri"/>
          <w:sz w:val="20"/>
          <w:szCs w:val="20"/>
        </w:rPr>
        <w:t xml:space="preserve">tion to Educational Technology. </w:t>
      </w:r>
      <w:r w:rsidR="00B04E47">
        <w:rPr>
          <w:rFonts w:ascii="Calibri" w:eastAsia="Calibri" w:hAnsi="Calibri" w:cs="Calibri"/>
          <w:sz w:val="20"/>
          <w:szCs w:val="20"/>
        </w:rPr>
        <w:t>I</w:t>
      </w:r>
      <w:r w:rsidR="009739C7">
        <w:rPr>
          <w:rFonts w:ascii="Calibri" w:eastAsia="Calibri" w:hAnsi="Calibri" w:cs="Calibri"/>
          <w:sz w:val="20"/>
          <w:szCs w:val="20"/>
        </w:rPr>
        <w:t xml:space="preserve">n </w:t>
      </w:r>
      <w:r w:rsidR="009739C7">
        <w:rPr>
          <w:rFonts w:ascii="Calibri" w:eastAsia="Calibri" w:hAnsi="Calibri" w:cs="Calibri"/>
          <w:sz w:val="20"/>
          <w:szCs w:val="20"/>
        </w:rPr>
        <w:lastRenderedPageBreak/>
        <w:t>addition, i</w:t>
      </w:r>
      <w:r w:rsidR="00B04E47">
        <w:rPr>
          <w:rFonts w:ascii="Calibri" w:eastAsia="Calibri" w:hAnsi="Calibri" w:cs="Calibri"/>
          <w:sz w:val="20"/>
          <w:szCs w:val="20"/>
        </w:rPr>
        <w:t xml:space="preserve">t is anticipated that the zSpace laptops will be utilized to support </w:t>
      </w:r>
      <w:r w:rsidR="00291E3B">
        <w:rPr>
          <w:rFonts w:ascii="Calibri" w:eastAsia="Calibri" w:hAnsi="Calibri" w:cs="Calibri"/>
          <w:sz w:val="20"/>
          <w:szCs w:val="20"/>
        </w:rPr>
        <w:t xml:space="preserve">new </w:t>
      </w:r>
      <w:r w:rsidR="00B04E47">
        <w:rPr>
          <w:rFonts w:ascii="Calibri" w:eastAsia="Calibri" w:hAnsi="Calibri" w:cs="Calibri"/>
          <w:sz w:val="20"/>
          <w:szCs w:val="20"/>
        </w:rPr>
        <w:t>instructional activities across the different undergraduate and graduate programs such as the newly established BA in Educational Sciences, Biology,E</w:t>
      </w:r>
      <w:r w:rsidR="00717095">
        <w:rPr>
          <w:rFonts w:ascii="Calibri" w:eastAsia="Calibri" w:hAnsi="Calibri" w:cs="Calibri"/>
          <w:sz w:val="20"/>
          <w:szCs w:val="20"/>
        </w:rPr>
        <w:t>ducational Technology (Master’s</w:t>
      </w:r>
      <w:r w:rsidR="00B04E47">
        <w:rPr>
          <w:rFonts w:ascii="Calibri" w:eastAsia="Calibri" w:hAnsi="Calibri" w:cs="Calibri"/>
          <w:sz w:val="20"/>
          <w:szCs w:val="20"/>
        </w:rPr>
        <w:t xml:space="preserve">&amp; Doctoral studies), UFTeach Minor in Mathematics or Science, etc. </w:t>
      </w:r>
    </w:p>
    <w:p w:rsidR="00D14ECB" w:rsidRPr="0040273F" w:rsidRDefault="00D14ECB" w:rsidP="00D14ECB">
      <w:pPr>
        <w:spacing w:line="240" w:lineRule="auto"/>
        <w:rPr>
          <w:rFonts w:ascii="Calibri" w:eastAsia="Calibri" w:hAnsi="Calibri" w:cs="Calibri"/>
          <w:sz w:val="10"/>
          <w:szCs w:val="10"/>
        </w:rPr>
      </w:pPr>
    </w:p>
    <w:p w:rsidR="00A174E9" w:rsidRDefault="00D14ECB" w:rsidP="00D14ECB">
      <w:pPr>
        <w:spacing w:line="240" w:lineRule="auto"/>
        <w:rPr>
          <w:rFonts w:ascii="Calibri" w:eastAsia="Calibri" w:hAnsi="Calibri" w:cs="Calibri"/>
          <w:sz w:val="20"/>
          <w:szCs w:val="20"/>
        </w:rPr>
      </w:pPr>
      <w:r>
        <w:rPr>
          <w:rFonts w:ascii="Calibri" w:eastAsia="Calibri" w:hAnsi="Calibri" w:cs="Calibri"/>
          <w:sz w:val="20"/>
          <w:szCs w:val="20"/>
        </w:rPr>
        <w:t>The project team will conduct zSpace workshops for students and professional development for graduate students and faculty focusing on the integration of MR content in learning and teaching at UF. These workshops will provide a customized hands-on experience tailored to the learning/instructional needs in different disciplines.</w:t>
      </w:r>
      <w:r w:rsidR="00A174E9">
        <w:rPr>
          <w:rFonts w:ascii="Calibri" w:eastAsia="Calibri" w:hAnsi="Calibri" w:cs="Calibri"/>
          <w:sz w:val="20"/>
          <w:szCs w:val="20"/>
        </w:rPr>
        <w:t xml:space="preserve"> Workshops will be advertised widely across campus and hosted at the Education Library and other locations upon request.</w:t>
      </w:r>
    </w:p>
    <w:p w:rsidR="00D14ECB" w:rsidRDefault="00D14ECB" w:rsidP="00D14ECB">
      <w:pPr>
        <w:spacing w:line="240" w:lineRule="auto"/>
        <w:rPr>
          <w:rFonts w:ascii="Calibri" w:eastAsia="Calibri" w:hAnsi="Calibri" w:cs="Calibri"/>
          <w:sz w:val="10"/>
          <w:szCs w:val="10"/>
        </w:rPr>
      </w:pPr>
    </w:p>
    <w:p w:rsidR="00D14ECB" w:rsidRDefault="00D14ECB" w:rsidP="00D14ECB">
      <w:pPr>
        <w:spacing w:line="240" w:lineRule="auto"/>
        <w:rPr>
          <w:rFonts w:ascii="Calibri" w:eastAsia="Calibri" w:hAnsi="Calibri" w:cs="Calibri"/>
          <w:sz w:val="10"/>
          <w:szCs w:val="10"/>
        </w:rPr>
      </w:pPr>
      <w:r>
        <w:rPr>
          <w:rFonts w:ascii="Calibri" w:eastAsia="Calibri" w:hAnsi="Calibri" w:cs="Calibri"/>
          <w:sz w:val="20"/>
          <w:szCs w:val="20"/>
        </w:rPr>
        <w:t xml:space="preserve">Accessibility standards are embedded within the zSpace educational software. zSpace is ADA and UF Electronic and Information Technology Accessibility Policy compliant. The zSpace applications include an option for the information to be read aloud and are compatible with commonly used screen readers. All applications are available in English, Spanish, Chinese, and French with a selection of the applications available in up to eight languages. </w:t>
      </w:r>
    </w:p>
    <w:p w:rsidR="000449EB" w:rsidRPr="00717095" w:rsidRDefault="000449EB">
      <w:pPr>
        <w:spacing w:line="240" w:lineRule="auto"/>
        <w:rPr>
          <w:rFonts w:ascii="Calibri" w:eastAsia="Calibri" w:hAnsi="Calibri" w:cs="Calibri"/>
          <w:sz w:val="10"/>
          <w:szCs w:val="10"/>
        </w:rPr>
      </w:pPr>
    </w:p>
    <w:p w:rsidR="00680181" w:rsidRDefault="00B04E47" w:rsidP="000449EB">
      <w:pPr>
        <w:spacing w:line="240" w:lineRule="auto"/>
        <w:ind w:right="-630"/>
        <w:rPr>
          <w:rFonts w:ascii="Calibri" w:eastAsia="Calibri" w:hAnsi="Calibri" w:cs="Calibri"/>
          <w:sz w:val="20"/>
          <w:szCs w:val="20"/>
          <w:highlight w:val="yellow"/>
        </w:rPr>
      </w:pPr>
      <w:r>
        <w:rPr>
          <w:rFonts w:ascii="Calibri" w:eastAsia="Calibri" w:hAnsi="Calibri" w:cs="Calibri"/>
          <w:sz w:val="20"/>
          <w:szCs w:val="20"/>
        </w:rPr>
        <w:t>Examples of MR instructional materials will meet the needs of courses across disciplines:</w:t>
      </w:r>
    </w:p>
    <w:p w:rsidR="00680181" w:rsidRDefault="00B04E47">
      <w:pPr>
        <w:numPr>
          <w:ilvl w:val="0"/>
          <w:numId w:val="2"/>
        </w:numPr>
        <w:tabs>
          <w:tab w:val="left" w:pos="720"/>
        </w:tabs>
        <w:spacing w:line="240" w:lineRule="auto"/>
        <w:rPr>
          <w:sz w:val="20"/>
          <w:szCs w:val="20"/>
        </w:rPr>
      </w:pPr>
      <w:r>
        <w:rPr>
          <w:rFonts w:ascii="Calibri" w:eastAsia="Calibri" w:hAnsi="Calibri" w:cs="Calibri"/>
          <w:sz w:val="20"/>
          <w:szCs w:val="20"/>
        </w:rPr>
        <w:t xml:space="preserve">Medicine: anatomy models, nursing (muscular, nervous, respiratory, endocrine system, etc.) </w:t>
      </w:r>
    </w:p>
    <w:p w:rsidR="00680181" w:rsidRDefault="00B04E47">
      <w:pPr>
        <w:numPr>
          <w:ilvl w:val="0"/>
          <w:numId w:val="2"/>
        </w:numPr>
        <w:tabs>
          <w:tab w:val="left" w:pos="720"/>
        </w:tabs>
        <w:spacing w:line="240" w:lineRule="auto"/>
        <w:rPr>
          <w:sz w:val="20"/>
          <w:szCs w:val="20"/>
        </w:rPr>
      </w:pPr>
      <w:r>
        <w:rPr>
          <w:rFonts w:ascii="Calibri" w:eastAsia="Calibri" w:hAnsi="Calibri" w:cs="Calibri"/>
          <w:sz w:val="20"/>
          <w:szCs w:val="20"/>
        </w:rPr>
        <w:t>Engineering: engines, machineries, force, string of lights</w:t>
      </w:r>
    </w:p>
    <w:p w:rsidR="00680181" w:rsidRDefault="00B04E47">
      <w:pPr>
        <w:numPr>
          <w:ilvl w:val="0"/>
          <w:numId w:val="2"/>
        </w:numPr>
        <w:tabs>
          <w:tab w:val="left" w:pos="720"/>
        </w:tabs>
        <w:spacing w:line="240" w:lineRule="auto"/>
        <w:rPr>
          <w:sz w:val="20"/>
          <w:szCs w:val="20"/>
        </w:rPr>
      </w:pPr>
      <w:r>
        <w:rPr>
          <w:rFonts w:ascii="Calibri" w:eastAsia="Calibri" w:hAnsi="Calibri" w:cs="Calibri"/>
          <w:sz w:val="20"/>
          <w:szCs w:val="20"/>
        </w:rPr>
        <w:t>Biology: biomes, leaf structure, photosynthesis, mitosis vs. meiosis</w:t>
      </w:r>
    </w:p>
    <w:p w:rsidR="00680181" w:rsidRDefault="00B04E47">
      <w:pPr>
        <w:numPr>
          <w:ilvl w:val="0"/>
          <w:numId w:val="2"/>
        </w:numPr>
        <w:tabs>
          <w:tab w:val="left" w:pos="720"/>
        </w:tabs>
        <w:spacing w:line="240" w:lineRule="auto"/>
        <w:rPr>
          <w:sz w:val="20"/>
          <w:szCs w:val="20"/>
        </w:rPr>
      </w:pPr>
      <w:r>
        <w:rPr>
          <w:rFonts w:ascii="Calibri" w:eastAsia="Calibri" w:hAnsi="Calibri" w:cs="Calibri"/>
          <w:sz w:val="20"/>
          <w:szCs w:val="20"/>
        </w:rPr>
        <w:t>Chemistry: molecules, atoms, chemical reactions</w:t>
      </w:r>
    </w:p>
    <w:p w:rsidR="00680181" w:rsidRDefault="00B04E47">
      <w:pPr>
        <w:numPr>
          <w:ilvl w:val="0"/>
          <w:numId w:val="2"/>
        </w:numPr>
        <w:tabs>
          <w:tab w:val="left" w:pos="720"/>
        </w:tabs>
        <w:spacing w:line="240" w:lineRule="auto"/>
        <w:rPr>
          <w:sz w:val="20"/>
          <w:szCs w:val="20"/>
        </w:rPr>
      </w:pPr>
      <w:r>
        <w:rPr>
          <w:rFonts w:ascii="Calibri" w:eastAsia="Calibri" w:hAnsi="Calibri" w:cs="Calibri"/>
          <w:sz w:val="20"/>
          <w:szCs w:val="20"/>
        </w:rPr>
        <w:t>Mathematics: geometry, graphing force and time, volume and surface area scaling</w:t>
      </w:r>
    </w:p>
    <w:p w:rsidR="00680181" w:rsidRDefault="00B04E47">
      <w:pPr>
        <w:numPr>
          <w:ilvl w:val="0"/>
          <w:numId w:val="2"/>
        </w:numPr>
        <w:tabs>
          <w:tab w:val="left" w:pos="720"/>
        </w:tabs>
        <w:spacing w:line="240" w:lineRule="auto"/>
        <w:rPr>
          <w:sz w:val="20"/>
          <w:szCs w:val="20"/>
        </w:rPr>
      </w:pPr>
      <w:r>
        <w:rPr>
          <w:rFonts w:ascii="Calibri" w:eastAsia="Calibri" w:hAnsi="Calibri" w:cs="Calibri"/>
          <w:sz w:val="20"/>
          <w:szCs w:val="20"/>
        </w:rPr>
        <w:t>Music: idiophones, musical ensemble</w:t>
      </w:r>
    </w:p>
    <w:p w:rsidR="00680181" w:rsidRDefault="00B04E47">
      <w:pPr>
        <w:numPr>
          <w:ilvl w:val="0"/>
          <w:numId w:val="2"/>
        </w:numPr>
        <w:tabs>
          <w:tab w:val="left" w:pos="720"/>
        </w:tabs>
        <w:spacing w:line="240" w:lineRule="auto"/>
        <w:rPr>
          <w:sz w:val="20"/>
          <w:szCs w:val="20"/>
        </w:rPr>
      </w:pPr>
      <w:r>
        <w:rPr>
          <w:rFonts w:ascii="Calibri" w:eastAsia="Calibri" w:hAnsi="Calibri" w:cs="Calibri"/>
          <w:sz w:val="20"/>
          <w:szCs w:val="20"/>
        </w:rPr>
        <w:t>Language &amp; Literature: dramatic structure, prefixes, roots and suffixes, story starters</w:t>
      </w:r>
    </w:p>
    <w:p w:rsidR="00680181" w:rsidRDefault="00B04E47">
      <w:pPr>
        <w:numPr>
          <w:ilvl w:val="0"/>
          <w:numId w:val="2"/>
        </w:numPr>
        <w:tabs>
          <w:tab w:val="left" w:pos="720"/>
        </w:tabs>
        <w:spacing w:line="240" w:lineRule="auto"/>
        <w:rPr>
          <w:sz w:val="20"/>
          <w:szCs w:val="20"/>
        </w:rPr>
      </w:pPr>
      <w:r>
        <w:rPr>
          <w:rFonts w:ascii="Calibri" w:eastAsia="Calibri" w:hAnsi="Calibri" w:cs="Calibri"/>
          <w:sz w:val="20"/>
          <w:szCs w:val="20"/>
        </w:rPr>
        <w:t>Social Sciences and History: Hammurabi's Code, Roman ruin expeditions, medieval weaponry</w:t>
      </w:r>
    </w:p>
    <w:p w:rsidR="00680181" w:rsidRDefault="00B04E47">
      <w:pPr>
        <w:numPr>
          <w:ilvl w:val="0"/>
          <w:numId w:val="2"/>
        </w:numPr>
        <w:tabs>
          <w:tab w:val="left" w:pos="720"/>
        </w:tabs>
        <w:spacing w:line="240" w:lineRule="auto"/>
        <w:rPr>
          <w:sz w:val="20"/>
          <w:szCs w:val="20"/>
        </w:rPr>
      </w:pPr>
      <w:r>
        <w:rPr>
          <w:rFonts w:ascii="Calibri" w:eastAsia="Calibri" w:hAnsi="Calibri" w:cs="Calibri"/>
          <w:sz w:val="20"/>
          <w:szCs w:val="20"/>
        </w:rPr>
        <w:t>Multimedia Production: creation of MR instructional activities</w:t>
      </w:r>
    </w:p>
    <w:p w:rsidR="00680181" w:rsidRDefault="00680181">
      <w:pPr>
        <w:spacing w:line="240" w:lineRule="auto"/>
        <w:rPr>
          <w:rFonts w:ascii="Calibri" w:eastAsia="Calibri" w:hAnsi="Calibri" w:cs="Calibri"/>
          <w:sz w:val="10"/>
          <w:szCs w:val="10"/>
        </w:rPr>
      </w:pPr>
    </w:p>
    <w:p w:rsidR="00680181" w:rsidRDefault="00B04E47">
      <w:pPr>
        <w:spacing w:line="240" w:lineRule="auto"/>
        <w:rPr>
          <w:rFonts w:ascii="Calibri" w:eastAsia="Calibri" w:hAnsi="Calibri" w:cs="Calibri"/>
          <w:sz w:val="20"/>
          <w:szCs w:val="20"/>
        </w:rPr>
      </w:pPr>
      <w:r>
        <w:rPr>
          <w:rFonts w:ascii="Calibri" w:eastAsia="Calibri" w:hAnsi="Calibri" w:cs="Calibri"/>
          <w:sz w:val="20"/>
          <w:szCs w:val="20"/>
        </w:rPr>
        <w:t>The utility of zSpace</w:t>
      </w:r>
      <w:r w:rsidR="00A31735">
        <w:rPr>
          <w:rFonts w:ascii="Calibri" w:eastAsia="Calibri" w:hAnsi="Calibri" w:cs="Calibri"/>
          <w:sz w:val="20"/>
          <w:szCs w:val="20"/>
        </w:rPr>
        <w:t xml:space="preserve"> </w:t>
      </w:r>
      <w:r w:rsidR="007900F2">
        <w:rPr>
          <w:rFonts w:ascii="Calibri" w:eastAsia="Calibri" w:hAnsi="Calibri" w:cs="Calibri"/>
          <w:sz w:val="20"/>
          <w:szCs w:val="20"/>
        </w:rPr>
        <w:t>units</w:t>
      </w:r>
      <w:r w:rsidR="00A31735">
        <w:rPr>
          <w:rFonts w:ascii="Calibri" w:eastAsia="Calibri" w:hAnsi="Calibri" w:cs="Calibri"/>
          <w:sz w:val="20"/>
          <w:szCs w:val="20"/>
        </w:rPr>
        <w:t xml:space="preserve"> </w:t>
      </w:r>
      <w:r>
        <w:rPr>
          <w:rFonts w:ascii="Calibri" w:eastAsia="Calibri" w:hAnsi="Calibri" w:cs="Calibri"/>
          <w:sz w:val="20"/>
          <w:szCs w:val="20"/>
        </w:rPr>
        <w:t>extend beyond the MR experience by serving as regular PC Windows</w:t>
      </w:r>
      <w:r w:rsidR="00D14ECB">
        <w:rPr>
          <w:rFonts w:ascii="Calibri" w:eastAsia="Calibri" w:hAnsi="Calibri" w:cs="Calibri"/>
          <w:sz w:val="20"/>
          <w:szCs w:val="20"/>
        </w:rPr>
        <w:t>-</w:t>
      </w:r>
      <w:r>
        <w:rPr>
          <w:rFonts w:ascii="Calibri" w:eastAsia="Calibri" w:hAnsi="Calibri" w:cs="Calibri"/>
          <w:sz w:val="20"/>
          <w:szCs w:val="20"/>
        </w:rPr>
        <w:t xml:space="preserve">based computers with capability to be connected to printers, scanners, lab projectors or other peripherals and are compatible with Canvas. An array of academic and business software packages (e.g. MS Office, Adobe products, SPSS, Mathematica, etc.) can be installed on both zSpace laptops and AIO desktops. zSpace MR learning content is optimized for 3D printing using the LeopolyzSpace software, which allows 3D objects in .stl or .obj file formats to be printed out using 3D printers across campus. Or vice versa, objects scanned with a 3D scanner have the capability to be imported in to zSpace and viewed as MR content. The zSpace Studio software offers users the change to explore thousands of models from diverse categories, including dissectibles, biomes, animated models, and more. Users can complete premade learning activities or create their own.In addition, all activities within the zSpace system can be recorded and integrated in Canvas as instructional materials. MR content created in classes can be preserved as downloadable .stl or .obj files in the UF Institutional Repository. </w:t>
      </w:r>
    </w:p>
    <w:p w:rsidR="00680181" w:rsidRPr="000449EB" w:rsidRDefault="00680181">
      <w:pPr>
        <w:spacing w:line="240" w:lineRule="auto"/>
        <w:rPr>
          <w:rFonts w:ascii="Calibri" w:eastAsia="Calibri" w:hAnsi="Calibri" w:cs="Calibri"/>
          <w:i/>
          <w:sz w:val="10"/>
          <w:szCs w:val="10"/>
          <w:shd w:val="clear" w:color="auto" w:fill="F3F3F3"/>
        </w:rPr>
      </w:pPr>
    </w:p>
    <w:p w:rsidR="00680181" w:rsidRDefault="00B04E47">
      <w:pPr>
        <w:spacing w:line="240" w:lineRule="auto"/>
        <w:rPr>
          <w:rFonts w:ascii="Calibri" w:eastAsia="Calibri" w:hAnsi="Calibri" w:cs="Calibri"/>
          <w:sz w:val="20"/>
          <w:szCs w:val="20"/>
        </w:rPr>
      </w:pPr>
      <w:r>
        <w:rPr>
          <w:rFonts w:ascii="Calibri" w:eastAsia="Calibri" w:hAnsi="Calibri" w:cs="Calibri"/>
          <w:sz w:val="20"/>
          <w:szCs w:val="20"/>
        </w:rPr>
        <w:t xml:space="preserve">Twenty zSpace laptops will be used as a mobile classroom set and shared among the College of Education, the Florida Museum of Natural History, the College of Nursing, and others as needed or requested. </w:t>
      </w:r>
      <w:r w:rsidR="000A41D8">
        <w:rPr>
          <w:rFonts w:ascii="Calibri" w:eastAsia="Calibri" w:hAnsi="Calibri" w:cs="Calibri"/>
          <w:sz w:val="20"/>
          <w:szCs w:val="20"/>
        </w:rPr>
        <w:t xml:space="preserve">The AIO desktop unit will be added to the Education Library’s computer lab and will be available for any UF affiliate wishing to use it. </w:t>
      </w:r>
    </w:p>
    <w:p w:rsidR="00680181" w:rsidRDefault="00680181">
      <w:pPr>
        <w:spacing w:line="240" w:lineRule="auto"/>
        <w:rPr>
          <w:rFonts w:ascii="Calibri" w:eastAsia="Calibri" w:hAnsi="Calibri" w:cs="Calibri"/>
          <w:b/>
          <w:sz w:val="10"/>
          <w:szCs w:val="10"/>
        </w:rPr>
      </w:pPr>
    </w:p>
    <w:p w:rsidR="00680181" w:rsidRDefault="00B04E47">
      <w:pPr>
        <w:spacing w:line="240" w:lineRule="auto"/>
        <w:rPr>
          <w:rFonts w:ascii="Calibri" w:eastAsia="Calibri" w:hAnsi="Calibri" w:cs="Calibri"/>
          <w:b/>
          <w:sz w:val="20"/>
          <w:szCs w:val="20"/>
        </w:rPr>
      </w:pPr>
      <w:r>
        <w:rPr>
          <w:rFonts w:ascii="Calibri" w:eastAsia="Calibri" w:hAnsi="Calibri" w:cs="Calibri"/>
          <w:b/>
          <w:sz w:val="20"/>
          <w:szCs w:val="20"/>
        </w:rPr>
        <w:t>Sustainability:</w:t>
      </w:r>
    </w:p>
    <w:p w:rsidR="00680181" w:rsidRDefault="00B04E47">
      <w:pPr>
        <w:spacing w:line="240" w:lineRule="auto"/>
        <w:rPr>
          <w:rFonts w:ascii="Calibri" w:eastAsia="Calibri" w:hAnsi="Calibri" w:cs="Calibri"/>
          <w:sz w:val="10"/>
          <w:szCs w:val="10"/>
        </w:rPr>
      </w:pPr>
      <w:r>
        <w:rPr>
          <w:rFonts w:ascii="Calibri" w:eastAsia="Calibri" w:hAnsi="Calibri" w:cs="Calibri"/>
          <w:sz w:val="20"/>
          <w:szCs w:val="20"/>
        </w:rPr>
        <w:t>The Education Library in collaboration with the COE supports this proposal</w:t>
      </w:r>
      <w:r w:rsidR="000A5ADA">
        <w:rPr>
          <w:rFonts w:ascii="Calibri" w:eastAsia="Calibri" w:hAnsi="Calibri" w:cs="Calibri"/>
          <w:sz w:val="20"/>
          <w:szCs w:val="20"/>
        </w:rPr>
        <w:t>. UFIT</w:t>
      </w:r>
      <w:r>
        <w:rPr>
          <w:rFonts w:ascii="Calibri" w:eastAsia="Calibri" w:hAnsi="Calibri" w:cs="Calibri"/>
          <w:sz w:val="20"/>
          <w:szCs w:val="20"/>
        </w:rPr>
        <w:t xml:space="preserve"> takes full responsibility in terms of maint</w:t>
      </w:r>
      <w:r w:rsidR="000A5ADA">
        <w:rPr>
          <w:rFonts w:ascii="Calibri" w:eastAsia="Calibri" w:hAnsi="Calibri" w:cs="Calibri"/>
          <w:sz w:val="20"/>
          <w:szCs w:val="20"/>
        </w:rPr>
        <w:t xml:space="preserve">aining the Education Library AIO desktop equipment as needed. </w:t>
      </w:r>
      <w:r>
        <w:rPr>
          <w:rFonts w:ascii="Calibri" w:eastAsia="Calibri" w:hAnsi="Calibri" w:cs="Calibri"/>
          <w:sz w:val="20"/>
          <w:szCs w:val="20"/>
        </w:rPr>
        <w:t>The COE IT department has committed to maintaining the 20 zSpace laptop classroom set.</w:t>
      </w:r>
    </w:p>
    <w:p w:rsidR="00680181" w:rsidRDefault="00680181">
      <w:pPr>
        <w:rPr>
          <w:rFonts w:ascii="Calibri" w:eastAsia="Calibri" w:hAnsi="Calibri" w:cs="Calibri"/>
          <w:sz w:val="10"/>
          <w:szCs w:val="10"/>
        </w:rPr>
      </w:pPr>
    </w:p>
    <w:p w:rsidR="00680181" w:rsidRDefault="00B04E47">
      <w:pPr>
        <w:rPr>
          <w:rFonts w:ascii="Calibri" w:eastAsia="Calibri" w:hAnsi="Calibri" w:cs="Calibri"/>
          <w:b/>
          <w:sz w:val="20"/>
          <w:szCs w:val="20"/>
        </w:rPr>
      </w:pPr>
      <w:r>
        <w:rPr>
          <w:rFonts w:ascii="Calibri" w:eastAsia="Calibri" w:hAnsi="Calibri" w:cs="Calibri"/>
          <w:b/>
          <w:sz w:val="20"/>
          <w:szCs w:val="20"/>
        </w:rPr>
        <w:t xml:space="preserve">Timeline: </w:t>
      </w:r>
    </w:p>
    <w:tbl>
      <w:tblPr>
        <w:tblStyle w:val="a"/>
        <w:tblW w:w="9345" w:type="dxa"/>
        <w:tblLayout w:type="fixed"/>
        <w:tblLook w:val="0400"/>
      </w:tblPr>
      <w:tblGrid>
        <w:gridCol w:w="1935"/>
        <w:gridCol w:w="7410"/>
      </w:tblGrid>
      <w:tr w:rsidR="00680181">
        <w:trPr>
          <w:trHeight w:val="300"/>
        </w:trPr>
        <w:tc>
          <w:tcPr>
            <w:tcW w:w="1935" w:type="dxa"/>
            <w:tcBorders>
              <w:top w:val="single" w:sz="4" w:space="0" w:color="000000"/>
              <w:left w:val="single" w:sz="4" w:space="0" w:color="000000"/>
              <w:bottom w:val="single" w:sz="4" w:space="0" w:color="000000"/>
              <w:right w:val="single" w:sz="4" w:space="0" w:color="000000"/>
            </w:tcBorders>
            <w:shd w:val="clear" w:color="auto" w:fill="D9D9D9"/>
          </w:tcPr>
          <w:p w:rsidR="00680181" w:rsidRDefault="00B04E47">
            <w:pPr>
              <w:ind w:left="1"/>
              <w:rPr>
                <w:rFonts w:ascii="Calibri" w:eastAsia="Calibri" w:hAnsi="Calibri" w:cs="Calibri"/>
                <w:sz w:val="20"/>
                <w:szCs w:val="20"/>
              </w:rPr>
            </w:pPr>
            <w:r>
              <w:rPr>
                <w:rFonts w:ascii="Calibri" w:eastAsia="Calibri" w:hAnsi="Calibri" w:cs="Calibri"/>
                <w:b/>
                <w:sz w:val="20"/>
                <w:szCs w:val="20"/>
              </w:rPr>
              <w:t xml:space="preserve">Timeline: Month(s) </w:t>
            </w:r>
          </w:p>
        </w:tc>
        <w:tc>
          <w:tcPr>
            <w:tcW w:w="7410" w:type="dxa"/>
            <w:tcBorders>
              <w:top w:val="single" w:sz="4" w:space="0" w:color="000000"/>
              <w:left w:val="single" w:sz="4" w:space="0" w:color="000000"/>
              <w:bottom w:val="single" w:sz="4" w:space="0" w:color="000000"/>
              <w:right w:val="single" w:sz="4" w:space="0" w:color="000000"/>
            </w:tcBorders>
            <w:shd w:val="clear" w:color="auto" w:fill="D9D9D9"/>
          </w:tcPr>
          <w:p w:rsidR="00680181" w:rsidRDefault="00B04E47">
            <w:pPr>
              <w:ind w:left="1"/>
              <w:rPr>
                <w:rFonts w:ascii="Calibri" w:eastAsia="Calibri" w:hAnsi="Calibri" w:cs="Calibri"/>
                <w:b/>
                <w:sz w:val="20"/>
                <w:szCs w:val="20"/>
              </w:rPr>
            </w:pPr>
            <w:r>
              <w:rPr>
                <w:rFonts w:ascii="Calibri" w:eastAsia="Calibri" w:hAnsi="Calibri" w:cs="Calibri"/>
                <w:b/>
                <w:sz w:val="20"/>
                <w:szCs w:val="20"/>
              </w:rPr>
              <w:t>Action</w:t>
            </w:r>
          </w:p>
        </w:tc>
      </w:tr>
      <w:tr w:rsidR="00680181">
        <w:trPr>
          <w:trHeight w:val="140"/>
        </w:trPr>
        <w:tc>
          <w:tcPr>
            <w:tcW w:w="1935" w:type="dxa"/>
            <w:tcBorders>
              <w:top w:val="single" w:sz="4" w:space="0" w:color="000000"/>
              <w:left w:val="single" w:sz="4" w:space="0" w:color="000000"/>
              <w:bottom w:val="single" w:sz="4" w:space="0" w:color="000000"/>
              <w:right w:val="single" w:sz="4" w:space="0" w:color="000000"/>
            </w:tcBorders>
          </w:tcPr>
          <w:p w:rsidR="00680181" w:rsidRDefault="00D14ECB">
            <w:pPr>
              <w:ind w:left="1"/>
              <w:rPr>
                <w:rFonts w:ascii="Calibri" w:eastAsia="Calibri" w:hAnsi="Calibri" w:cs="Calibri"/>
                <w:sz w:val="20"/>
                <w:szCs w:val="20"/>
              </w:rPr>
            </w:pPr>
            <w:r>
              <w:rPr>
                <w:rFonts w:ascii="Calibri" w:eastAsia="Calibri" w:hAnsi="Calibri" w:cs="Calibri"/>
                <w:sz w:val="20"/>
                <w:szCs w:val="20"/>
              </w:rPr>
              <w:t xml:space="preserve">August </w:t>
            </w:r>
            <w:r w:rsidR="00B04E47">
              <w:rPr>
                <w:rFonts w:ascii="Calibri" w:eastAsia="Calibri" w:hAnsi="Calibri" w:cs="Calibri"/>
                <w:sz w:val="20"/>
                <w:szCs w:val="20"/>
              </w:rPr>
              <w:t>2020</w:t>
            </w:r>
          </w:p>
        </w:tc>
        <w:tc>
          <w:tcPr>
            <w:tcW w:w="7410" w:type="dxa"/>
            <w:tcBorders>
              <w:top w:val="single" w:sz="4" w:space="0" w:color="000000"/>
              <w:left w:val="single" w:sz="4" w:space="0" w:color="000000"/>
              <w:bottom w:val="single" w:sz="4" w:space="0" w:color="000000"/>
              <w:right w:val="single" w:sz="4" w:space="0" w:color="000000"/>
            </w:tcBorders>
          </w:tcPr>
          <w:p w:rsidR="00680181" w:rsidRDefault="00B04E47">
            <w:pPr>
              <w:ind w:left="1"/>
              <w:rPr>
                <w:rFonts w:ascii="Calibri" w:eastAsia="Calibri" w:hAnsi="Calibri" w:cs="Calibri"/>
                <w:sz w:val="20"/>
                <w:szCs w:val="20"/>
              </w:rPr>
            </w:pPr>
            <w:r>
              <w:rPr>
                <w:rFonts w:ascii="Calibri" w:eastAsia="Calibri" w:hAnsi="Calibri" w:cs="Calibri"/>
                <w:sz w:val="20"/>
                <w:szCs w:val="20"/>
              </w:rPr>
              <w:t>Funds awarded and technology purchased.</w:t>
            </w:r>
          </w:p>
        </w:tc>
      </w:tr>
      <w:tr w:rsidR="00680181">
        <w:trPr>
          <w:trHeight w:val="80"/>
        </w:trPr>
        <w:tc>
          <w:tcPr>
            <w:tcW w:w="1935" w:type="dxa"/>
            <w:tcBorders>
              <w:top w:val="single" w:sz="4" w:space="0" w:color="000000"/>
              <w:left w:val="single" w:sz="4" w:space="0" w:color="000000"/>
              <w:bottom w:val="single" w:sz="4" w:space="0" w:color="000000"/>
              <w:right w:val="single" w:sz="4" w:space="0" w:color="000000"/>
            </w:tcBorders>
          </w:tcPr>
          <w:p w:rsidR="00680181" w:rsidRDefault="00B312F1">
            <w:pPr>
              <w:ind w:left="1"/>
              <w:rPr>
                <w:rFonts w:ascii="Calibri" w:eastAsia="Calibri" w:hAnsi="Calibri" w:cs="Calibri"/>
                <w:sz w:val="20"/>
                <w:szCs w:val="20"/>
              </w:rPr>
            </w:pPr>
            <w:r>
              <w:rPr>
                <w:rFonts w:ascii="Calibri" w:eastAsia="Calibri" w:hAnsi="Calibri" w:cs="Calibri"/>
                <w:sz w:val="20"/>
                <w:szCs w:val="20"/>
              </w:rPr>
              <w:t>September</w:t>
            </w:r>
            <w:r w:rsidR="00B04E47">
              <w:rPr>
                <w:rFonts w:ascii="Calibri" w:eastAsia="Calibri" w:hAnsi="Calibri" w:cs="Calibri"/>
                <w:sz w:val="20"/>
                <w:szCs w:val="20"/>
              </w:rPr>
              <w:t xml:space="preserve"> 2020</w:t>
            </w:r>
          </w:p>
        </w:tc>
        <w:tc>
          <w:tcPr>
            <w:tcW w:w="7410" w:type="dxa"/>
            <w:tcBorders>
              <w:top w:val="single" w:sz="4" w:space="0" w:color="000000"/>
              <w:left w:val="single" w:sz="4" w:space="0" w:color="000000"/>
              <w:bottom w:val="single" w:sz="4" w:space="0" w:color="000000"/>
              <w:right w:val="single" w:sz="4" w:space="0" w:color="000000"/>
            </w:tcBorders>
          </w:tcPr>
          <w:p w:rsidR="00680181" w:rsidRDefault="00B04E47">
            <w:pPr>
              <w:ind w:left="1"/>
              <w:rPr>
                <w:rFonts w:ascii="Calibri" w:eastAsia="Calibri" w:hAnsi="Calibri" w:cs="Calibri"/>
                <w:sz w:val="20"/>
                <w:szCs w:val="20"/>
              </w:rPr>
            </w:pPr>
            <w:r>
              <w:rPr>
                <w:rFonts w:ascii="Calibri" w:eastAsia="Calibri" w:hAnsi="Calibri" w:cs="Calibri"/>
                <w:sz w:val="20"/>
                <w:szCs w:val="20"/>
              </w:rPr>
              <w:t xml:space="preserve">COE prepares classroom set for Fall courses. </w:t>
            </w:r>
          </w:p>
        </w:tc>
      </w:tr>
      <w:tr w:rsidR="00617261">
        <w:trPr>
          <w:trHeight w:val="80"/>
        </w:trPr>
        <w:tc>
          <w:tcPr>
            <w:tcW w:w="1935" w:type="dxa"/>
            <w:tcBorders>
              <w:top w:val="single" w:sz="4" w:space="0" w:color="000000"/>
              <w:left w:val="single" w:sz="4" w:space="0" w:color="000000"/>
              <w:bottom w:val="single" w:sz="4" w:space="0" w:color="000000"/>
              <w:right w:val="single" w:sz="4" w:space="0" w:color="000000"/>
            </w:tcBorders>
          </w:tcPr>
          <w:p w:rsidR="00617261" w:rsidRDefault="00617261">
            <w:pPr>
              <w:ind w:left="1"/>
              <w:rPr>
                <w:rFonts w:ascii="Calibri" w:eastAsia="Calibri" w:hAnsi="Calibri" w:cs="Calibri"/>
                <w:sz w:val="20"/>
                <w:szCs w:val="20"/>
              </w:rPr>
            </w:pPr>
            <w:r>
              <w:rPr>
                <w:rFonts w:ascii="Calibri" w:eastAsia="Calibri" w:hAnsi="Calibri" w:cs="Calibri"/>
                <w:sz w:val="20"/>
                <w:szCs w:val="20"/>
              </w:rPr>
              <w:t>Fall 2020</w:t>
            </w:r>
          </w:p>
        </w:tc>
        <w:tc>
          <w:tcPr>
            <w:tcW w:w="7410" w:type="dxa"/>
            <w:tcBorders>
              <w:top w:val="single" w:sz="4" w:space="0" w:color="000000"/>
              <w:left w:val="single" w:sz="4" w:space="0" w:color="000000"/>
              <w:bottom w:val="single" w:sz="4" w:space="0" w:color="000000"/>
              <w:right w:val="single" w:sz="4" w:space="0" w:color="000000"/>
            </w:tcBorders>
          </w:tcPr>
          <w:p w:rsidR="00617261" w:rsidRDefault="00617261" w:rsidP="00047D49">
            <w:pPr>
              <w:ind w:left="1"/>
              <w:rPr>
                <w:rFonts w:ascii="Calibri" w:eastAsia="Calibri" w:hAnsi="Calibri" w:cs="Calibri"/>
                <w:sz w:val="20"/>
                <w:szCs w:val="20"/>
              </w:rPr>
            </w:pPr>
            <w:r>
              <w:rPr>
                <w:rFonts w:ascii="Calibri" w:eastAsia="Calibri" w:hAnsi="Calibri" w:cs="Calibri"/>
                <w:sz w:val="20"/>
                <w:szCs w:val="20"/>
              </w:rPr>
              <w:t xml:space="preserve">Install AIO </w:t>
            </w:r>
            <w:r w:rsidR="00047D49">
              <w:rPr>
                <w:rFonts w:ascii="Calibri" w:eastAsia="Calibri" w:hAnsi="Calibri" w:cs="Calibri"/>
                <w:sz w:val="20"/>
                <w:szCs w:val="20"/>
              </w:rPr>
              <w:t>desktop</w:t>
            </w:r>
            <w:r>
              <w:rPr>
                <w:rFonts w:ascii="Calibri" w:eastAsia="Calibri" w:hAnsi="Calibri" w:cs="Calibri"/>
                <w:sz w:val="20"/>
                <w:szCs w:val="20"/>
              </w:rPr>
              <w:t xml:space="preserve"> in the Education Library. </w:t>
            </w:r>
          </w:p>
        </w:tc>
      </w:tr>
      <w:tr w:rsidR="00680181">
        <w:trPr>
          <w:trHeight w:val="80"/>
        </w:trPr>
        <w:tc>
          <w:tcPr>
            <w:tcW w:w="1935" w:type="dxa"/>
            <w:tcBorders>
              <w:top w:val="single" w:sz="4" w:space="0" w:color="000000"/>
              <w:left w:val="single" w:sz="4" w:space="0" w:color="000000"/>
              <w:bottom w:val="single" w:sz="4" w:space="0" w:color="000000"/>
              <w:right w:val="single" w:sz="4" w:space="0" w:color="000000"/>
            </w:tcBorders>
          </w:tcPr>
          <w:p w:rsidR="00680181" w:rsidRDefault="00B04E47">
            <w:pPr>
              <w:ind w:left="1"/>
              <w:rPr>
                <w:rFonts w:ascii="Calibri" w:eastAsia="Calibri" w:hAnsi="Calibri" w:cs="Calibri"/>
                <w:sz w:val="20"/>
                <w:szCs w:val="20"/>
              </w:rPr>
            </w:pPr>
            <w:r>
              <w:rPr>
                <w:rFonts w:ascii="Calibri" w:eastAsia="Calibri" w:hAnsi="Calibri" w:cs="Calibri"/>
                <w:sz w:val="20"/>
                <w:szCs w:val="20"/>
              </w:rPr>
              <w:t>Fall 2020</w:t>
            </w:r>
          </w:p>
        </w:tc>
        <w:tc>
          <w:tcPr>
            <w:tcW w:w="7410" w:type="dxa"/>
            <w:tcBorders>
              <w:top w:val="single" w:sz="4" w:space="0" w:color="000000"/>
              <w:left w:val="single" w:sz="4" w:space="0" w:color="000000"/>
              <w:bottom w:val="single" w:sz="4" w:space="0" w:color="000000"/>
              <w:right w:val="single" w:sz="4" w:space="0" w:color="000000"/>
            </w:tcBorders>
          </w:tcPr>
          <w:p w:rsidR="00680181" w:rsidRDefault="00B04E47">
            <w:pPr>
              <w:ind w:left="1"/>
              <w:rPr>
                <w:rFonts w:ascii="Calibri" w:eastAsia="Calibri" w:hAnsi="Calibri" w:cs="Calibri"/>
                <w:sz w:val="20"/>
                <w:szCs w:val="20"/>
              </w:rPr>
            </w:pPr>
            <w:r>
              <w:rPr>
                <w:rFonts w:ascii="Calibri" w:eastAsia="Calibri" w:hAnsi="Calibri" w:cs="Calibri"/>
                <w:sz w:val="20"/>
                <w:szCs w:val="20"/>
              </w:rPr>
              <w:t>Library develops and hosts student workshops and faculty professional development.</w:t>
            </w:r>
          </w:p>
        </w:tc>
      </w:tr>
      <w:tr w:rsidR="00680181">
        <w:trPr>
          <w:trHeight w:val="80"/>
        </w:trPr>
        <w:tc>
          <w:tcPr>
            <w:tcW w:w="1935" w:type="dxa"/>
            <w:tcBorders>
              <w:top w:val="single" w:sz="4" w:space="0" w:color="000000"/>
              <w:left w:val="single" w:sz="4" w:space="0" w:color="000000"/>
              <w:bottom w:val="single" w:sz="4" w:space="0" w:color="000000"/>
              <w:right w:val="single" w:sz="4" w:space="0" w:color="000000"/>
            </w:tcBorders>
          </w:tcPr>
          <w:p w:rsidR="00680181" w:rsidRDefault="00B04E47">
            <w:pPr>
              <w:ind w:left="1"/>
              <w:rPr>
                <w:rFonts w:ascii="Calibri" w:eastAsia="Calibri" w:hAnsi="Calibri" w:cs="Calibri"/>
                <w:sz w:val="20"/>
                <w:szCs w:val="20"/>
              </w:rPr>
            </w:pPr>
            <w:r>
              <w:rPr>
                <w:rFonts w:ascii="Calibri" w:eastAsia="Calibri" w:hAnsi="Calibri" w:cs="Calibri"/>
                <w:sz w:val="20"/>
                <w:szCs w:val="20"/>
              </w:rPr>
              <w:t>Fall 2020</w:t>
            </w:r>
          </w:p>
        </w:tc>
        <w:tc>
          <w:tcPr>
            <w:tcW w:w="7410" w:type="dxa"/>
            <w:tcBorders>
              <w:top w:val="single" w:sz="4" w:space="0" w:color="000000"/>
              <w:left w:val="single" w:sz="4" w:space="0" w:color="000000"/>
              <w:bottom w:val="single" w:sz="4" w:space="0" w:color="000000"/>
              <w:right w:val="single" w:sz="4" w:space="0" w:color="000000"/>
            </w:tcBorders>
          </w:tcPr>
          <w:p w:rsidR="00680181" w:rsidRDefault="00B04E47">
            <w:pPr>
              <w:ind w:left="1"/>
              <w:rPr>
                <w:rFonts w:ascii="Calibri" w:eastAsia="Calibri" w:hAnsi="Calibri" w:cs="Calibri"/>
                <w:sz w:val="20"/>
                <w:szCs w:val="20"/>
              </w:rPr>
            </w:pPr>
            <w:r>
              <w:rPr>
                <w:rFonts w:ascii="Calibri" w:eastAsia="Calibri" w:hAnsi="Calibri" w:cs="Calibri"/>
                <w:sz w:val="20"/>
                <w:szCs w:val="20"/>
              </w:rPr>
              <w:t xml:space="preserve">Course specific instruction. </w:t>
            </w:r>
          </w:p>
        </w:tc>
      </w:tr>
      <w:tr w:rsidR="00680181">
        <w:trPr>
          <w:trHeight w:val="60"/>
        </w:trPr>
        <w:tc>
          <w:tcPr>
            <w:tcW w:w="1935" w:type="dxa"/>
            <w:tcBorders>
              <w:top w:val="single" w:sz="4" w:space="0" w:color="000000"/>
              <w:left w:val="single" w:sz="4" w:space="0" w:color="000000"/>
              <w:bottom w:val="single" w:sz="4" w:space="0" w:color="000000"/>
              <w:right w:val="single" w:sz="4" w:space="0" w:color="000000"/>
            </w:tcBorders>
          </w:tcPr>
          <w:p w:rsidR="00680181" w:rsidRDefault="00B04E47">
            <w:pPr>
              <w:ind w:left="1"/>
              <w:rPr>
                <w:rFonts w:ascii="Calibri" w:eastAsia="Calibri" w:hAnsi="Calibri" w:cs="Calibri"/>
                <w:sz w:val="20"/>
                <w:szCs w:val="20"/>
              </w:rPr>
            </w:pPr>
            <w:r>
              <w:rPr>
                <w:rFonts w:ascii="Calibri" w:eastAsia="Calibri" w:hAnsi="Calibri" w:cs="Calibri"/>
                <w:sz w:val="20"/>
                <w:szCs w:val="20"/>
              </w:rPr>
              <w:t>Future Semesters</w:t>
            </w:r>
          </w:p>
        </w:tc>
        <w:tc>
          <w:tcPr>
            <w:tcW w:w="7410" w:type="dxa"/>
            <w:tcBorders>
              <w:top w:val="single" w:sz="4" w:space="0" w:color="000000"/>
              <w:left w:val="single" w:sz="4" w:space="0" w:color="000000"/>
              <w:bottom w:val="single" w:sz="4" w:space="0" w:color="000000"/>
              <w:right w:val="single" w:sz="4" w:space="0" w:color="000000"/>
            </w:tcBorders>
          </w:tcPr>
          <w:p w:rsidR="00680181" w:rsidRDefault="00B04E47">
            <w:pPr>
              <w:ind w:left="1"/>
              <w:rPr>
                <w:rFonts w:ascii="Calibri" w:eastAsia="Calibri" w:hAnsi="Calibri" w:cs="Calibri"/>
                <w:sz w:val="20"/>
                <w:szCs w:val="20"/>
              </w:rPr>
            </w:pPr>
            <w:r>
              <w:rPr>
                <w:rFonts w:ascii="Calibri" w:eastAsia="Calibri" w:hAnsi="Calibri" w:cs="Calibri"/>
                <w:sz w:val="20"/>
                <w:szCs w:val="20"/>
              </w:rPr>
              <w:t xml:space="preserve">Continuation of development of MR content which will be preserved as downloadable .stl or .obj files in the UF Institutional Repository. </w:t>
            </w:r>
          </w:p>
        </w:tc>
      </w:tr>
    </w:tbl>
    <w:p w:rsidR="00717095" w:rsidRDefault="00717095">
      <w:pPr>
        <w:spacing w:line="240" w:lineRule="auto"/>
        <w:rPr>
          <w:rFonts w:ascii="Calibri" w:eastAsia="Calibri" w:hAnsi="Calibri" w:cs="Calibri"/>
          <w:b/>
          <w:sz w:val="20"/>
          <w:szCs w:val="20"/>
        </w:rPr>
      </w:pPr>
    </w:p>
    <w:p w:rsidR="005D5E3E" w:rsidRDefault="005D5E3E">
      <w:pPr>
        <w:spacing w:line="240" w:lineRule="auto"/>
        <w:rPr>
          <w:rFonts w:ascii="Calibri" w:eastAsia="Calibri" w:hAnsi="Calibri" w:cs="Calibri"/>
          <w:b/>
          <w:sz w:val="20"/>
          <w:szCs w:val="20"/>
        </w:rPr>
      </w:pPr>
    </w:p>
    <w:p w:rsidR="005D5E3E" w:rsidRDefault="005D5E3E">
      <w:pPr>
        <w:spacing w:line="240" w:lineRule="auto"/>
        <w:rPr>
          <w:rFonts w:ascii="Calibri" w:eastAsia="Calibri" w:hAnsi="Calibri" w:cs="Calibri"/>
          <w:b/>
          <w:sz w:val="20"/>
          <w:szCs w:val="20"/>
        </w:rPr>
      </w:pPr>
    </w:p>
    <w:p w:rsidR="005D5E3E" w:rsidRDefault="005D5E3E">
      <w:pPr>
        <w:spacing w:line="240" w:lineRule="auto"/>
        <w:rPr>
          <w:rFonts w:ascii="Calibri" w:eastAsia="Calibri" w:hAnsi="Calibri" w:cs="Calibri"/>
          <w:b/>
          <w:sz w:val="20"/>
          <w:szCs w:val="20"/>
        </w:rPr>
      </w:pPr>
    </w:p>
    <w:p w:rsidR="005D5E3E" w:rsidRDefault="005D5E3E">
      <w:pPr>
        <w:spacing w:line="240" w:lineRule="auto"/>
        <w:rPr>
          <w:rFonts w:ascii="Calibri" w:eastAsia="Calibri" w:hAnsi="Calibri" w:cs="Calibri"/>
          <w:b/>
          <w:sz w:val="20"/>
          <w:szCs w:val="20"/>
        </w:rPr>
      </w:pPr>
    </w:p>
    <w:p w:rsidR="005D5E3E" w:rsidRDefault="005D5E3E">
      <w:pPr>
        <w:spacing w:line="240" w:lineRule="auto"/>
        <w:rPr>
          <w:rFonts w:ascii="Calibri" w:eastAsia="Calibri" w:hAnsi="Calibri" w:cs="Calibri"/>
          <w:b/>
          <w:sz w:val="20"/>
          <w:szCs w:val="20"/>
        </w:rPr>
      </w:pPr>
    </w:p>
    <w:p w:rsidR="005D5E3E" w:rsidRDefault="005D5E3E">
      <w:pPr>
        <w:spacing w:line="240" w:lineRule="auto"/>
        <w:rPr>
          <w:rFonts w:ascii="Calibri" w:eastAsia="Calibri" w:hAnsi="Calibri" w:cs="Calibri"/>
          <w:b/>
          <w:sz w:val="20"/>
          <w:szCs w:val="20"/>
        </w:rPr>
      </w:pPr>
    </w:p>
    <w:sectPr w:rsidR="005D5E3E" w:rsidSect="00717095">
      <w:type w:val="continuous"/>
      <w:pgSz w:w="12240" w:h="15840"/>
      <w:pgMar w:top="1296" w:right="1296" w:bottom="900" w:left="1296"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6A7" w:rsidRDefault="009566A7" w:rsidP="000449EB">
      <w:pPr>
        <w:spacing w:line="240" w:lineRule="auto"/>
      </w:pPr>
      <w:r>
        <w:separator/>
      </w:r>
    </w:p>
  </w:endnote>
  <w:endnote w:type="continuationSeparator" w:id="1">
    <w:p w:rsidR="009566A7" w:rsidRDefault="009566A7" w:rsidP="000449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6A7" w:rsidRDefault="009566A7" w:rsidP="000449EB">
      <w:pPr>
        <w:spacing w:line="240" w:lineRule="auto"/>
      </w:pPr>
      <w:r>
        <w:separator/>
      </w:r>
    </w:p>
  </w:footnote>
  <w:footnote w:type="continuationSeparator" w:id="1">
    <w:p w:rsidR="009566A7" w:rsidRDefault="009566A7" w:rsidP="000449E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5267"/>
    <w:multiLevelType w:val="multilevel"/>
    <w:tmpl w:val="00ECBC60"/>
    <w:lvl w:ilvl="0">
      <w:start w:val="1"/>
      <w:numFmt w:val="bullet"/>
      <w:lvlText w:val="●"/>
      <w:lvlJc w:val="left"/>
      <w:pPr>
        <w:ind w:left="720" w:hanging="360"/>
      </w:pPr>
      <w:rPr>
        <w:rFonts w:ascii="Calibri" w:eastAsia="Calibri" w:hAnsi="Calibri" w:cs="Calibri"/>
        <w:sz w:val="20"/>
        <w:szCs w:val="20"/>
      </w:rPr>
    </w:lvl>
    <w:lvl w:ilvl="1">
      <w:start w:val="1"/>
      <w:numFmt w:val="bullet"/>
      <w:lvlText w:val="•"/>
      <w:lvlJc w:val="left"/>
      <w:pPr>
        <w:ind w:left="1800" w:hanging="720"/>
      </w:pPr>
      <w:rPr>
        <w:rFonts w:ascii="Calibri" w:eastAsia="Calibri" w:hAnsi="Calibri" w:cs="Calibri"/>
      </w:rPr>
    </w:lvl>
    <w:lvl w:ilvl="2">
      <w:start w:val="1"/>
      <w:numFmt w:val="bullet"/>
      <w:lvlText w:val="o"/>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7118E4"/>
    <w:multiLevelType w:val="multilevel"/>
    <w:tmpl w:val="529EECA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MyMDczsjAytbQ0NDRX0lEKTi0uzszPAykwrgUA5BLZ9iwAAAA="/>
  </w:docVars>
  <w:rsids>
    <w:rsidRoot w:val="00680181"/>
    <w:rsid w:val="00025FE1"/>
    <w:rsid w:val="000449EB"/>
    <w:rsid w:val="00047D49"/>
    <w:rsid w:val="00050DB0"/>
    <w:rsid w:val="000839D5"/>
    <w:rsid w:val="000A0530"/>
    <w:rsid w:val="000A41D8"/>
    <w:rsid w:val="000A4AD6"/>
    <w:rsid w:val="000A5ADA"/>
    <w:rsid w:val="000B382E"/>
    <w:rsid w:val="000B795F"/>
    <w:rsid w:val="001068F3"/>
    <w:rsid w:val="001557CF"/>
    <w:rsid w:val="001B629F"/>
    <w:rsid w:val="001B68E9"/>
    <w:rsid w:val="001C35B3"/>
    <w:rsid w:val="002014A5"/>
    <w:rsid w:val="00276127"/>
    <w:rsid w:val="00291E3B"/>
    <w:rsid w:val="00302B58"/>
    <w:rsid w:val="00312B0D"/>
    <w:rsid w:val="00346AA5"/>
    <w:rsid w:val="003D203A"/>
    <w:rsid w:val="003E151B"/>
    <w:rsid w:val="003E46BB"/>
    <w:rsid w:val="0040273F"/>
    <w:rsid w:val="004267BA"/>
    <w:rsid w:val="00441A55"/>
    <w:rsid w:val="004E4A78"/>
    <w:rsid w:val="004F2DD3"/>
    <w:rsid w:val="00510E53"/>
    <w:rsid w:val="0054043A"/>
    <w:rsid w:val="005D5E3E"/>
    <w:rsid w:val="005F51A4"/>
    <w:rsid w:val="00617261"/>
    <w:rsid w:val="006353AB"/>
    <w:rsid w:val="00680181"/>
    <w:rsid w:val="0068632B"/>
    <w:rsid w:val="006E00B1"/>
    <w:rsid w:val="00717095"/>
    <w:rsid w:val="0072008F"/>
    <w:rsid w:val="00756736"/>
    <w:rsid w:val="007900F2"/>
    <w:rsid w:val="007C2BFF"/>
    <w:rsid w:val="00806919"/>
    <w:rsid w:val="0082727E"/>
    <w:rsid w:val="00907387"/>
    <w:rsid w:val="009119DA"/>
    <w:rsid w:val="009559C1"/>
    <w:rsid w:val="009566A7"/>
    <w:rsid w:val="0096184F"/>
    <w:rsid w:val="009739C7"/>
    <w:rsid w:val="00991D2F"/>
    <w:rsid w:val="009C238F"/>
    <w:rsid w:val="009D363D"/>
    <w:rsid w:val="00A174E9"/>
    <w:rsid w:val="00A31735"/>
    <w:rsid w:val="00A464DF"/>
    <w:rsid w:val="00AB2631"/>
    <w:rsid w:val="00AD1096"/>
    <w:rsid w:val="00B04E47"/>
    <w:rsid w:val="00B312F1"/>
    <w:rsid w:val="00BA2221"/>
    <w:rsid w:val="00BE2615"/>
    <w:rsid w:val="00CD3E2B"/>
    <w:rsid w:val="00CE6D96"/>
    <w:rsid w:val="00D14ECB"/>
    <w:rsid w:val="00D54045"/>
    <w:rsid w:val="00D564D9"/>
    <w:rsid w:val="00D61AD6"/>
    <w:rsid w:val="00D66275"/>
    <w:rsid w:val="00DE01F8"/>
    <w:rsid w:val="00E228FB"/>
    <w:rsid w:val="00E52187"/>
    <w:rsid w:val="00E7317E"/>
    <w:rsid w:val="00E829CF"/>
    <w:rsid w:val="00EA7947"/>
    <w:rsid w:val="00F329E9"/>
    <w:rsid w:val="00F47C08"/>
    <w:rsid w:val="00F95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6127"/>
  </w:style>
  <w:style w:type="paragraph" w:styleId="Heading1">
    <w:name w:val="heading 1"/>
    <w:basedOn w:val="Normal"/>
    <w:next w:val="Normal"/>
    <w:rsid w:val="00276127"/>
    <w:pPr>
      <w:keepNext/>
      <w:keepLines/>
      <w:spacing w:before="400" w:after="120"/>
      <w:outlineLvl w:val="0"/>
    </w:pPr>
    <w:rPr>
      <w:sz w:val="40"/>
      <w:szCs w:val="40"/>
    </w:rPr>
  </w:style>
  <w:style w:type="paragraph" w:styleId="Heading2">
    <w:name w:val="heading 2"/>
    <w:basedOn w:val="Normal"/>
    <w:next w:val="Normal"/>
    <w:rsid w:val="00276127"/>
    <w:pPr>
      <w:keepNext/>
      <w:keepLines/>
      <w:spacing w:before="360" w:after="120"/>
      <w:outlineLvl w:val="1"/>
    </w:pPr>
    <w:rPr>
      <w:sz w:val="32"/>
      <w:szCs w:val="32"/>
    </w:rPr>
  </w:style>
  <w:style w:type="paragraph" w:styleId="Heading3">
    <w:name w:val="heading 3"/>
    <w:basedOn w:val="Normal"/>
    <w:next w:val="Normal"/>
    <w:rsid w:val="00276127"/>
    <w:pPr>
      <w:keepNext/>
      <w:keepLines/>
      <w:spacing w:before="320" w:after="80"/>
      <w:outlineLvl w:val="2"/>
    </w:pPr>
    <w:rPr>
      <w:color w:val="434343"/>
      <w:sz w:val="28"/>
      <w:szCs w:val="28"/>
    </w:rPr>
  </w:style>
  <w:style w:type="paragraph" w:styleId="Heading4">
    <w:name w:val="heading 4"/>
    <w:basedOn w:val="Normal"/>
    <w:next w:val="Normal"/>
    <w:rsid w:val="00276127"/>
    <w:pPr>
      <w:keepNext/>
      <w:keepLines/>
      <w:spacing w:before="280" w:after="80"/>
      <w:outlineLvl w:val="3"/>
    </w:pPr>
    <w:rPr>
      <w:color w:val="666666"/>
      <w:sz w:val="24"/>
      <w:szCs w:val="24"/>
    </w:rPr>
  </w:style>
  <w:style w:type="paragraph" w:styleId="Heading5">
    <w:name w:val="heading 5"/>
    <w:basedOn w:val="Normal"/>
    <w:next w:val="Normal"/>
    <w:rsid w:val="00276127"/>
    <w:pPr>
      <w:keepNext/>
      <w:keepLines/>
      <w:spacing w:before="240" w:after="80"/>
      <w:outlineLvl w:val="4"/>
    </w:pPr>
    <w:rPr>
      <w:color w:val="666666"/>
    </w:rPr>
  </w:style>
  <w:style w:type="paragraph" w:styleId="Heading6">
    <w:name w:val="heading 6"/>
    <w:basedOn w:val="Normal"/>
    <w:next w:val="Normal"/>
    <w:rsid w:val="0027612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76127"/>
    <w:pPr>
      <w:keepNext/>
      <w:keepLines/>
      <w:spacing w:after="60"/>
    </w:pPr>
    <w:rPr>
      <w:sz w:val="52"/>
      <w:szCs w:val="52"/>
    </w:rPr>
  </w:style>
  <w:style w:type="paragraph" w:styleId="Subtitle">
    <w:name w:val="Subtitle"/>
    <w:basedOn w:val="Normal"/>
    <w:next w:val="Normal"/>
    <w:rsid w:val="00276127"/>
    <w:pPr>
      <w:keepNext/>
      <w:keepLines/>
      <w:spacing w:after="320"/>
    </w:pPr>
    <w:rPr>
      <w:color w:val="666666"/>
      <w:sz w:val="30"/>
      <w:szCs w:val="30"/>
    </w:rPr>
  </w:style>
  <w:style w:type="table" w:customStyle="1" w:styleId="a">
    <w:basedOn w:val="TableNormal"/>
    <w:rsid w:val="00276127"/>
    <w:pPr>
      <w:spacing w:line="240" w:lineRule="auto"/>
    </w:pPr>
    <w:tblPr>
      <w:tblStyleRowBandSize w:val="1"/>
      <w:tblStyleColBandSize w:val="1"/>
      <w:tblInd w:w="0" w:type="dxa"/>
      <w:tblCellMar>
        <w:top w:w="0" w:type="dxa"/>
        <w:left w:w="0" w:type="dxa"/>
        <w:bottom w:w="0" w:type="dxa"/>
        <w:right w:w="0" w:type="dxa"/>
      </w:tblCellMar>
    </w:tblPr>
  </w:style>
  <w:style w:type="table" w:customStyle="1" w:styleId="a0">
    <w:basedOn w:val="TableNormal"/>
    <w:rsid w:val="00276127"/>
    <w:pPr>
      <w:spacing w:line="240" w:lineRule="auto"/>
    </w:pPr>
    <w:tblPr>
      <w:tblStyleRowBandSize w:val="1"/>
      <w:tblStyleColBandSize w:val="1"/>
      <w:tblInd w:w="0" w:type="dxa"/>
      <w:tblCellMar>
        <w:top w:w="0" w:type="dxa"/>
        <w:left w:w="0" w:type="dxa"/>
        <w:bottom w:w="0" w:type="dxa"/>
        <w:right w:w="0" w:type="dxa"/>
      </w:tblCellMar>
    </w:tblPr>
  </w:style>
  <w:style w:type="table" w:customStyle="1" w:styleId="a1">
    <w:basedOn w:val="TableNormal"/>
    <w:rsid w:val="00276127"/>
    <w:pPr>
      <w:spacing w:line="240" w:lineRule="auto"/>
    </w:pPr>
    <w:tblPr>
      <w:tblStyleRowBandSize w:val="1"/>
      <w:tblStyleColBandSize w:val="1"/>
      <w:tblInd w:w="0" w:type="dxa"/>
      <w:tblCellMar>
        <w:top w:w="46" w:type="dxa"/>
        <w:left w:w="107" w:type="dxa"/>
        <w:bottom w:w="0" w:type="dxa"/>
        <w:right w:w="57" w:type="dxa"/>
      </w:tblCellMar>
    </w:tblPr>
  </w:style>
  <w:style w:type="table" w:customStyle="1" w:styleId="a2">
    <w:basedOn w:val="TableNormal"/>
    <w:rsid w:val="00276127"/>
    <w:pPr>
      <w:spacing w:line="240" w:lineRule="auto"/>
    </w:pPr>
    <w:tblPr>
      <w:tblStyleRowBandSize w:val="1"/>
      <w:tblStyleColBandSize w:val="1"/>
      <w:tblInd w:w="0" w:type="dxa"/>
      <w:tblCellMar>
        <w:top w:w="46" w:type="dxa"/>
        <w:left w:w="107" w:type="dxa"/>
        <w:bottom w:w="0" w:type="dxa"/>
        <w:right w:w="57" w:type="dxa"/>
      </w:tblCellMar>
    </w:tblPr>
  </w:style>
  <w:style w:type="table" w:customStyle="1" w:styleId="a3">
    <w:basedOn w:val="TableNormal"/>
    <w:rsid w:val="00276127"/>
    <w:pPr>
      <w:spacing w:line="240" w:lineRule="auto"/>
    </w:pPr>
    <w:tblPr>
      <w:tblStyleRowBandSize w:val="1"/>
      <w:tblStyleColBandSize w:val="1"/>
      <w:tblInd w:w="0" w:type="dxa"/>
      <w:tblCellMar>
        <w:top w:w="46" w:type="dxa"/>
        <w:left w:w="107" w:type="dxa"/>
        <w:bottom w:w="0" w:type="dxa"/>
        <w:right w:w="57" w:type="dxa"/>
      </w:tblCellMar>
    </w:tblPr>
  </w:style>
  <w:style w:type="paragraph" w:styleId="CommentText">
    <w:name w:val="annotation text"/>
    <w:basedOn w:val="Normal"/>
    <w:link w:val="CommentTextChar"/>
    <w:uiPriority w:val="99"/>
    <w:semiHidden/>
    <w:unhideWhenUsed/>
    <w:rsid w:val="00276127"/>
    <w:pPr>
      <w:spacing w:line="240" w:lineRule="auto"/>
    </w:pPr>
    <w:rPr>
      <w:sz w:val="20"/>
      <w:szCs w:val="20"/>
    </w:rPr>
  </w:style>
  <w:style w:type="character" w:customStyle="1" w:styleId="CommentTextChar">
    <w:name w:val="Comment Text Char"/>
    <w:basedOn w:val="DefaultParagraphFont"/>
    <w:link w:val="CommentText"/>
    <w:uiPriority w:val="99"/>
    <w:semiHidden/>
    <w:rsid w:val="00276127"/>
    <w:rPr>
      <w:sz w:val="20"/>
      <w:szCs w:val="20"/>
    </w:rPr>
  </w:style>
  <w:style w:type="character" w:styleId="CommentReference">
    <w:name w:val="annotation reference"/>
    <w:basedOn w:val="DefaultParagraphFont"/>
    <w:uiPriority w:val="99"/>
    <w:semiHidden/>
    <w:unhideWhenUsed/>
    <w:rsid w:val="00276127"/>
    <w:rPr>
      <w:sz w:val="16"/>
      <w:szCs w:val="16"/>
    </w:rPr>
  </w:style>
  <w:style w:type="paragraph" w:styleId="BalloonText">
    <w:name w:val="Balloon Text"/>
    <w:basedOn w:val="Normal"/>
    <w:link w:val="BalloonTextChar"/>
    <w:uiPriority w:val="99"/>
    <w:semiHidden/>
    <w:unhideWhenUsed/>
    <w:rsid w:val="000449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9EB"/>
    <w:rPr>
      <w:rFonts w:ascii="Segoe UI" w:hAnsi="Segoe UI" w:cs="Segoe UI"/>
      <w:sz w:val="18"/>
      <w:szCs w:val="18"/>
    </w:rPr>
  </w:style>
  <w:style w:type="paragraph" w:styleId="Header">
    <w:name w:val="header"/>
    <w:basedOn w:val="Normal"/>
    <w:link w:val="HeaderChar"/>
    <w:uiPriority w:val="99"/>
    <w:unhideWhenUsed/>
    <w:rsid w:val="000449EB"/>
    <w:pPr>
      <w:tabs>
        <w:tab w:val="center" w:pos="4680"/>
        <w:tab w:val="right" w:pos="9360"/>
      </w:tabs>
      <w:spacing w:line="240" w:lineRule="auto"/>
    </w:pPr>
  </w:style>
  <w:style w:type="character" w:customStyle="1" w:styleId="HeaderChar">
    <w:name w:val="Header Char"/>
    <w:basedOn w:val="DefaultParagraphFont"/>
    <w:link w:val="Header"/>
    <w:uiPriority w:val="99"/>
    <w:rsid w:val="000449EB"/>
  </w:style>
  <w:style w:type="paragraph" w:styleId="Footer">
    <w:name w:val="footer"/>
    <w:basedOn w:val="Normal"/>
    <w:link w:val="FooterChar"/>
    <w:uiPriority w:val="99"/>
    <w:unhideWhenUsed/>
    <w:rsid w:val="000449EB"/>
    <w:pPr>
      <w:tabs>
        <w:tab w:val="center" w:pos="4680"/>
        <w:tab w:val="right" w:pos="9360"/>
      </w:tabs>
      <w:spacing w:line="240" w:lineRule="auto"/>
    </w:pPr>
  </w:style>
  <w:style w:type="character" w:customStyle="1" w:styleId="FooterChar">
    <w:name w:val="Footer Char"/>
    <w:basedOn w:val="DefaultParagraphFont"/>
    <w:link w:val="Footer"/>
    <w:uiPriority w:val="99"/>
    <w:rsid w:val="000449EB"/>
  </w:style>
  <w:style w:type="paragraph" w:styleId="CommentSubject">
    <w:name w:val="annotation subject"/>
    <w:basedOn w:val="CommentText"/>
    <w:next w:val="CommentText"/>
    <w:link w:val="CommentSubjectChar"/>
    <w:uiPriority w:val="99"/>
    <w:semiHidden/>
    <w:unhideWhenUsed/>
    <w:rsid w:val="00B04E47"/>
    <w:rPr>
      <w:b/>
      <w:bCs/>
    </w:rPr>
  </w:style>
  <w:style w:type="character" w:customStyle="1" w:styleId="CommentSubjectChar">
    <w:name w:val="Comment Subject Char"/>
    <w:basedOn w:val="CommentTextChar"/>
    <w:link w:val="CommentSubject"/>
    <w:uiPriority w:val="99"/>
    <w:semiHidden/>
    <w:rsid w:val="00B04E47"/>
    <w:rPr>
      <w:b/>
      <w:bCs/>
      <w:sz w:val="20"/>
      <w:szCs w:val="20"/>
    </w:rPr>
  </w:style>
  <w:style w:type="paragraph" w:styleId="Revision">
    <w:name w:val="Revision"/>
    <w:hidden/>
    <w:uiPriority w:val="99"/>
    <w:semiHidden/>
    <w:rsid w:val="00291E3B"/>
    <w:pPr>
      <w:spacing w:line="240" w:lineRule="auto"/>
    </w:pPr>
  </w:style>
  <w:style w:type="character" w:styleId="Hyperlink">
    <w:name w:val="Hyperlink"/>
    <w:basedOn w:val="DefaultParagraphFont"/>
    <w:uiPriority w:val="99"/>
    <w:unhideWhenUsed/>
    <w:rsid w:val="0096184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rittany.kester@ufl.edu" TargetMode="External"/><Relationship Id="rId3" Type="http://schemas.openxmlformats.org/officeDocument/2006/relationships/settings" Target="settings.xml"/><Relationship Id="rId7" Type="http://schemas.openxmlformats.org/officeDocument/2006/relationships/hyperlink" Target="mailto:BLazarevic@uf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space.com/videos/zspace-intro" TargetMode="External"/><Relationship Id="rId4" Type="http://schemas.openxmlformats.org/officeDocument/2006/relationships/webSettings" Target="webSettings.xml"/><Relationship Id="rId9" Type="http://schemas.openxmlformats.org/officeDocument/2006/relationships/hyperlink" Target="mailto:relrod@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Elrod,Rachael</dc:creator>
  <cp:lastModifiedBy>TheLab</cp:lastModifiedBy>
  <cp:revision>3</cp:revision>
  <dcterms:created xsi:type="dcterms:W3CDTF">2021-04-05T19:44:00Z</dcterms:created>
  <dcterms:modified xsi:type="dcterms:W3CDTF">2021-04-06T17:07:00Z</dcterms:modified>
</cp:coreProperties>
</file>